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CDD2E" w14:textId="77777777" w:rsidR="005638CF" w:rsidRPr="005638CF" w:rsidRDefault="005638CF" w:rsidP="00432163">
      <w:pPr>
        <w:spacing w:after="160" w:line="276" w:lineRule="auto"/>
        <w:jc w:val="both"/>
        <w:rPr>
          <w:rFonts w:asciiTheme="majorHAnsi" w:eastAsia="Times New Roman" w:hAnsiTheme="majorHAnsi" w:cstheme="majorHAnsi"/>
          <w:b/>
          <w:bCs/>
          <w:color w:val="000000" w:themeColor="text1"/>
          <w:shd w:val="clear" w:color="auto" w:fill="FFFFFF"/>
          <w:lang w:val="el-GR" w:eastAsia="en-GB"/>
        </w:rPr>
      </w:pPr>
      <w:r w:rsidRPr="005638CF">
        <w:rPr>
          <w:rFonts w:asciiTheme="majorHAnsi" w:eastAsia="Times New Roman" w:hAnsiTheme="majorHAnsi" w:cstheme="majorHAnsi"/>
          <w:b/>
          <w:bCs/>
          <w:color w:val="000000" w:themeColor="text1"/>
          <w:shd w:val="clear" w:color="auto" w:fill="FFFFFF"/>
          <w:lang w:val="el-GR" w:eastAsia="en-GB"/>
        </w:rPr>
        <w:t xml:space="preserve">﻿Καθιερώνεται ως βασικός πυλώνας πολιτισμού η Διεθνής Έκθεση Βιβλίου </w:t>
      </w:r>
      <w:proofErr w:type="spellStart"/>
      <w:r w:rsidRPr="005638CF">
        <w:rPr>
          <w:rFonts w:asciiTheme="majorHAnsi" w:eastAsia="Times New Roman" w:hAnsiTheme="majorHAnsi" w:cstheme="majorHAnsi"/>
          <w:b/>
          <w:bCs/>
          <w:color w:val="000000" w:themeColor="text1"/>
          <w:shd w:val="clear" w:color="auto" w:fill="FFFFFF"/>
          <w:lang w:val="el-GR" w:eastAsia="en-GB"/>
        </w:rPr>
        <w:t>Λεμεσού</w:t>
      </w:r>
    </w:p>
    <w:p w14:paraId="55D75FAA" w14:textId="77777777" w:rsidR="005638CF" w:rsidRDefault="005638CF" w:rsidP="00432163">
      <w:pPr>
        <w:spacing w:after="160" w:line="276" w:lineRule="auto"/>
        <w:jc w:val="both"/>
        <w:rPr>
          <w:rFonts w:asciiTheme="majorHAnsi" w:eastAsia="Times New Roman" w:hAnsiTheme="majorHAnsi" w:cstheme="majorHAnsi"/>
          <w:color w:val="000000" w:themeColor="text1"/>
          <w:shd w:val="clear" w:color="auto" w:fill="FFFFFF"/>
          <w:lang w:val="el-GR" w:eastAsia="en-GB"/>
        </w:rPr>
      </w:pPr>
      <w:proofErr w:type="spellEnd"/>
    </w:p>
    <w:p w14:paraId="3EAC487E" w14:textId="1C5DCEE8" w:rsidR="0030504F" w:rsidRPr="002942D9" w:rsidRDefault="00C1371E" w:rsidP="00432163">
      <w:pPr>
        <w:spacing w:after="160" w:line="276" w:lineRule="auto"/>
        <w:jc w:val="both"/>
        <w:rPr>
          <w:rFonts w:asciiTheme="majorHAnsi" w:eastAsia="Times New Roman" w:hAnsiTheme="majorHAnsi" w:cstheme="majorHAnsi"/>
          <w:color w:val="000000" w:themeColor="text1"/>
          <w:shd w:val="clear" w:color="auto" w:fill="FFFFFF"/>
          <w:lang w:val="el-GR" w:eastAsia="en-GB"/>
        </w:rPr>
      </w:pPr>
      <w:r w:rsidRPr="002942D9">
        <w:rPr>
          <w:rFonts w:asciiTheme="majorHAnsi" w:eastAsia="Times New Roman" w:hAnsiTheme="majorHAnsi" w:cstheme="majorHAnsi"/>
          <w:color w:val="000000" w:themeColor="text1"/>
          <w:shd w:val="clear" w:color="auto" w:fill="FFFFFF"/>
          <w:lang w:val="el-GR" w:eastAsia="en-GB"/>
        </w:rPr>
        <w:t xml:space="preserve">Ολοκληρώθηκε </w:t>
      </w:r>
      <w:r w:rsidR="00941F3B" w:rsidRPr="002942D9">
        <w:rPr>
          <w:rFonts w:asciiTheme="majorHAnsi" w:eastAsia="Times New Roman" w:hAnsiTheme="majorHAnsi" w:cstheme="majorHAnsi"/>
          <w:color w:val="000000" w:themeColor="text1"/>
          <w:shd w:val="clear" w:color="auto" w:fill="FFFFFF"/>
          <w:lang w:val="el-GR" w:eastAsia="en-GB"/>
        </w:rPr>
        <w:t xml:space="preserve">με μεγάλη επιτυχία </w:t>
      </w:r>
      <w:r w:rsidR="0030504F" w:rsidRPr="002942D9">
        <w:rPr>
          <w:rFonts w:asciiTheme="majorHAnsi" w:eastAsia="Times New Roman" w:hAnsiTheme="majorHAnsi" w:cstheme="majorHAnsi"/>
          <w:color w:val="000000" w:themeColor="text1"/>
          <w:shd w:val="clear" w:color="auto" w:fill="FFFFFF"/>
          <w:lang w:val="el-GR" w:eastAsia="en-GB"/>
        </w:rPr>
        <w:t>η 3</w:t>
      </w:r>
      <w:r w:rsidR="0030504F" w:rsidRPr="002942D9">
        <w:rPr>
          <w:rFonts w:asciiTheme="majorHAnsi" w:eastAsia="Times New Roman" w:hAnsiTheme="majorHAnsi" w:cstheme="majorHAnsi"/>
          <w:color w:val="000000" w:themeColor="text1"/>
          <w:shd w:val="clear" w:color="auto" w:fill="FFFFFF"/>
          <w:vertAlign w:val="superscript"/>
          <w:lang w:val="el-GR" w:eastAsia="en-GB"/>
        </w:rPr>
        <w:t>η</w:t>
      </w:r>
      <w:r w:rsidR="0030504F" w:rsidRPr="002942D9">
        <w:rPr>
          <w:rFonts w:asciiTheme="majorHAnsi" w:eastAsia="Times New Roman" w:hAnsiTheme="majorHAnsi" w:cstheme="majorHAnsi"/>
          <w:color w:val="000000" w:themeColor="text1"/>
          <w:shd w:val="clear" w:color="auto" w:fill="FFFFFF"/>
          <w:lang w:val="el-GR" w:eastAsia="en-GB"/>
        </w:rPr>
        <w:t xml:space="preserve"> Διεθνής Έκθεση Βιβλίου Λεμεσού η οποία πραγματοποιήθηκε στις 22-24 Νοεμβρίου, στους κατάμεστους </w:t>
      </w:r>
      <w:proofErr w:type="spellStart"/>
      <w:r w:rsidR="0030504F" w:rsidRPr="002942D9">
        <w:rPr>
          <w:rFonts w:asciiTheme="majorHAnsi" w:eastAsia="Times New Roman" w:hAnsiTheme="majorHAnsi" w:cstheme="majorHAnsi"/>
          <w:color w:val="000000" w:themeColor="text1"/>
          <w:shd w:val="clear" w:color="auto" w:fill="FFFFFF"/>
          <w:lang w:val="el-GR" w:eastAsia="en-GB"/>
        </w:rPr>
        <w:t>Χαρουπόμυλους</w:t>
      </w:r>
      <w:proofErr w:type="spellEnd"/>
      <w:r w:rsidR="0030504F" w:rsidRPr="002942D9">
        <w:rPr>
          <w:rFonts w:asciiTheme="majorHAnsi" w:eastAsia="Times New Roman" w:hAnsiTheme="majorHAnsi" w:cstheme="majorHAnsi"/>
          <w:color w:val="000000" w:themeColor="text1"/>
          <w:shd w:val="clear" w:color="auto" w:fill="FFFFFF"/>
          <w:lang w:val="el-GR" w:eastAsia="en-GB"/>
        </w:rPr>
        <w:t xml:space="preserve"> </w:t>
      </w:r>
      <w:proofErr w:type="spellStart"/>
      <w:r w:rsidR="0030504F" w:rsidRPr="002942D9">
        <w:rPr>
          <w:rFonts w:asciiTheme="majorHAnsi" w:eastAsia="Times New Roman" w:hAnsiTheme="majorHAnsi" w:cstheme="majorHAnsi"/>
          <w:color w:val="000000" w:themeColor="text1"/>
          <w:shd w:val="clear" w:color="auto" w:fill="FFFFFF"/>
          <w:lang w:val="el-GR" w:eastAsia="en-GB"/>
        </w:rPr>
        <w:t>Λανίτη</w:t>
      </w:r>
      <w:proofErr w:type="spellEnd"/>
      <w:r w:rsidR="0030504F" w:rsidRPr="002942D9">
        <w:rPr>
          <w:rFonts w:asciiTheme="majorHAnsi" w:eastAsia="Times New Roman" w:hAnsiTheme="majorHAnsi" w:cstheme="majorHAnsi"/>
          <w:color w:val="000000" w:themeColor="text1"/>
          <w:shd w:val="clear" w:color="auto" w:fill="FFFFFF"/>
          <w:lang w:val="el-GR" w:eastAsia="en-GB"/>
        </w:rPr>
        <w:t xml:space="preserve">. Από την Έκθεση φέτος πέρασαν πάνω από 7500 επισκέπτες, με πάνω από 200 συμμετοχές καθ' όλη την ημέρα του επαγγελματικού συνεδρίου, με 150 συγγραφείς και ομιλητές σε 5 σκηνές και με 112 εκθέτες από Κύπρο, Ελλάδα, Ευρώπη και τον Αραβικό κόσμο. </w:t>
      </w:r>
    </w:p>
    <w:p w14:paraId="01652442" w14:textId="2FBA262D" w:rsidR="0030504F" w:rsidRPr="002942D9" w:rsidRDefault="0030504F" w:rsidP="00432163">
      <w:pPr>
        <w:spacing w:after="160" w:line="276" w:lineRule="auto"/>
        <w:jc w:val="both"/>
        <w:rPr>
          <w:rFonts w:asciiTheme="majorHAnsi" w:eastAsia="Times New Roman" w:hAnsiTheme="majorHAnsi" w:cstheme="majorHAnsi"/>
          <w:color w:val="000000" w:themeColor="text1"/>
          <w:shd w:val="clear" w:color="auto" w:fill="FFFFFF"/>
          <w:lang w:val="el-GR" w:eastAsia="en-GB"/>
        </w:rPr>
      </w:pPr>
      <w:r w:rsidRPr="002942D9">
        <w:rPr>
          <w:rFonts w:asciiTheme="majorHAnsi" w:eastAsia="Times New Roman" w:hAnsiTheme="majorHAnsi" w:cstheme="majorHAnsi"/>
          <w:color w:val="000000" w:themeColor="text1"/>
          <w:shd w:val="clear" w:color="auto" w:fill="FFFFFF"/>
          <w:lang w:val="el-GR" w:eastAsia="en-GB"/>
        </w:rPr>
        <w:t>Η παρ</w:t>
      </w:r>
      <w:r w:rsidR="00750C26" w:rsidRPr="002942D9">
        <w:rPr>
          <w:rFonts w:asciiTheme="majorHAnsi" w:eastAsia="Times New Roman" w:hAnsiTheme="majorHAnsi" w:cstheme="majorHAnsi"/>
          <w:color w:val="000000" w:themeColor="text1"/>
          <w:shd w:val="clear" w:color="auto" w:fill="FFFFFF"/>
          <w:lang w:val="el-GR" w:eastAsia="en-GB"/>
        </w:rPr>
        <w:t xml:space="preserve">ουσία του Προέδρου της Κυπριακής Δημοκρατίας </w:t>
      </w:r>
      <w:r w:rsidR="002942D9">
        <w:rPr>
          <w:rFonts w:asciiTheme="majorHAnsi" w:eastAsia="Times New Roman" w:hAnsiTheme="majorHAnsi" w:cstheme="majorHAnsi"/>
          <w:color w:val="000000" w:themeColor="text1"/>
          <w:shd w:val="clear" w:color="auto" w:fill="FFFFFF"/>
          <w:lang w:val="el-GR" w:eastAsia="en-GB"/>
        </w:rPr>
        <w:t xml:space="preserve">κ. Νίκου Χριστοδουλίδη </w:t>
      </w:r>
      <w:r w:rsidR="00AD5AD2" w:rsidRPr="002942D9">
        <w:rPr>
          <w:rFonts w:asciiTheme="majorHAnsi" w:eastAsia="Times New Roman" w:hAnsiTheme="majorHAnsi" w:cstheme="majorHAnsi"/>
          <w:color w:val="000000" w:themeColor="text1"/>
          <w:shd w:val="clear" w:color="auto" w:fill="FFFFFF"/>
          <w:lang w:val="el-GR" w:eastAsia="en-GB"/>
        </w:rPr>
        <w:t xml:space="preserve">ο οποίος βρέθηκε στην τελετή έναρξης και </w:t>
      </w:r>
      <w:r w:rsidR="00652938" w:rsidRPr="002942D9">
        <w:rPr>
          <w:rFonts w:asciiTheme="majorHAnsi" w:eastAsia="Times New Roman" w:hAnsiTheme="majorHAnsi" w:cstheme="majorHAnsi"/>
          <w:color w:val="000000" w:themeColor="text1"/>
          <w:shd w:val="clear" w:color="auto" w:fill="FFFFFF"/>
          <w:lang w:val="el-GR" w:eastAsia="en-GB"/>
        </w:rPr>
        <w:t>εγκαινίασε</w:t>
      </w:r>
      <w:r w:rsidR="00AD5AD2" w:rsidRPr="002942D9">
        <w:rPr>
          <w:rFonts w:asciiTheme="majorHAnsi" w:eastAsia="Times New Roman" w:hAnsiTheme="majorHAnsi" w:cstheme="majorHAnsi"/>
          <w:color w:val="000000" w:themeColor="text1"/>
          <w:shd w:val="clear" w:color="auto" w:fill="FFFFFF"/>
          <w:lang w:val="el-GR" w:eastAsia="en-GB"/>
        </w:rPr>
        <w:t xml:space="preserve"> την Έκθεση</w:t>
      </w:r>
      <w:r w:rsidR="00750C26" w:rsidRPr="002942D9">
        <w:rPr>
          <w:rFonts w:asciiTheme="majorHAnsi" w:eastAsia="Times New Roman" w:hAnsiTheme="majorHAnsi" w:cstheme="majorHAnsi"/>
          <w:color w:val="000000" w:themeColor="text1"/>
          <w:shd w:val="clear" w:color="auto" w:fill="FFFFFF"/>
          <w:lang w:val="el-GR" w:eastAsia="en-GB"/>
        </w:rPr>
        <w:t xml:space="preserve"> αλλά και της Υφυπουργού Πολιτισμού </w:t>
      </w:r>
      <w:r w:rsidR="002942D9">
        <w:rPr>
          <w:rFonts w:asciiTheme="majorHAnsi" w:eastAsia="Times New Roman" w:hAnsiTheme="majorHAnsi" w:cstheme="majorHAnsi"/>
          <w:color w:val="000000" w:themeColor="text1"/>
          <w:shd w:val="clear" w:color="auto" w:fill="FFFFFF"/>
          <w:lang w:val="el-GR" w:eastAsia="en-GB"/>
        </w:rPr>
        <w:t xml:space="preserve">Δρ. Λίνας </w:t>
      </w:r>
      <w:proofErr w:type="spellStart"/>
      <w:r w:rsidR="002942D9">
        <w:rPr>
          <w:rFonts w:asciiTheme="majorHAnsi" w:eastAsia="Times New Roman" w:hAnsiTheme="majorHAnsi" w:cstheme="majorHAnsi"/>
          <w:color w:val="000000" w:themeColor="text1"/>
          <w:shd w:val="clear" w:color="auto" w:fill="FFFFFF"/>
          <w:lang w:val="el-GR" w:eastAsia="en-GB"/>
        </w:rPr>
        <w:t>Κασσιανίδου</w:t>
      </w:r>
      <w:proofErr w:type="spellEnd"/>
      <w:r w:rsidR="002942D9">
        <w:rPr>
          <w:rFonts w:asciiTheme="majorHAnsi" w:eastAsia="Times New Roman" w:hAnsiTheme="majorHAnsi" w:cstheme="majorHAnsi"/>
          <w:color w:val="000000" w:themeColor="text1"/>
          <w:shd w:val="clear" w:color="auto" w:fill="FFFFFF"/>
          <w:lang w:val="el-GR" w:eastAsia="en-GB"/>
        </w:rPr>
        <w:t xml:space="preserve"> </w:t>
      </w:r>
      <w:r w:rsidR="00750C26" w:rsidRPr="002942D9">
        <w:rPr>
          <w:rFonts w:asciiTheme="majorHAnsi" w:eastAsia="Times New Roman" w:hAnsiTheme="majorHAnsi" w:cstheme="majorHAnsi"/>
          <w:color w:val="000000" w:themeColor="text1"/>
          <w:shd w:val="clear" w:color="auto" w:fill="FFFFFF"/>
          <w:lang w:val="el-GR" w:eastAsia="en-GB"/>
        </w:rPr>
        <w:t xml:space="preserve">η οποία, πέρα από την τελετή έναρξης μετείχε και στο επαγγελματικό συνέδριο την πρώτη ημέρα, ήταν από τις σημαντικές στιγμές της Έκθεσης. </w:t>
      </w:r>
    </w:p>
    <w:p w14:paraId="2EE9CF0B" w14:textId="550EE5E8" w:rsidR="008A6D1A" w:rsidRPr="002942D9" w:rsidRDefault="00750C26" w:rsidP="00432163">
      <w:pPr>
        <w:spacing w:after="160" w:line="276" w:lineRule="auto"/>
        <w:jc w:val="both"/>
        <w:rPr>
          <w:rFonts w:asciiTheme="majorHAnsi" w:eastAsia="Times New Roman" w:hAnsiTheme="majorHAnsi" w:cstheme="majorHAnsi"/>
          <w:color w:val="000000" w:themeColor="text1"/>
          <w:shd w:val="clear" w:color="auto" w:fill="FFFFFF"/>
          <w:lang w:val="el-GR" w:eastAsia="en-GB"/>
        </w:rPr>
      </w:pPr>
      <w:r w:rsidRPr="002942D9">
        <w:rPr>
          <w:rFonts w:asciiTheme="majorHAnsi" w:eastAsia="Times New Roman" w:hAnsiTheme="majorHAnsi" w:cstheme="majorHAnsi"/>
          <w:color w:val="000000" w:themeColor="text1"/>
          <w:shd w:val="clear" w:color="auto" w:fill="FFFFFF"/>
          <w:lang w:val="el-GR" w:eastAsia="en-GB"/>
        </w:rPr>
        <w:t>Τρία</w:t>
      </w:r>
      <w:r w:rsidR="00F90E89" w:rsidRPr="002942D9">
        <w:rPr>
          <w:rFonts w:asciiTheme="majorHAnsi" w:eastAsia="Times New Roman" w:hAnsiTheme="majorHAnsi" w:cstheme="majorHAnsi"/>
          <w:color w:val="000000" w:themeColor="text1"/>
          <w:shd w:val="clear" w:color="auto" w:fill="FFFFFF"/>
          <w:lang w:val="el-GR" w:eastAsia="en-GB"/>
        </w:rPr>
        <w:t xml:space="preserve"> χρόνια μετά</w:t>
      </w:r>
      <w:r w:rsidR="003809F4" w:rsidRPr="002942D9">
        <w:rPr>
          <w:rFonts w:asciiTheme="majorHAnsi" w:eastAsia="Times New Roman" w:hAnsiTheme="majorHAnsi" w:cstheme="majorHAnsi"/>
          <w:color w:val="000000" w:themeColor="text1"/>
          <w:shd w:val="clear" w:color="auto" w:fill="FFFFFF"/>
          <w:lang w:val="el-GR" w:eastAsia="en-GB"/>
        </w:rPr>
        <w:t xml:space="preserve"> την έναρξη των εργασιών</w:t>
      </w:r>
      <w:r w:rsidRPr="002942D9">
        <w:rPr>
          <w:rFonts w:asciiTheme="majorHAnsi" w:eastAsia="Times New Roman" w:hAnsiTheme="majorHAnsi" w:cstheme="majorHAnsi"/>
          <w:color w:val="000000" w:themeColor="text1"/>
          <w:shd w:val="clear" w:color="auto" w:fill="FFFFFF"/>
          <w:lang w:val="el-GR" w:eastAsia="en-GB"/>
        </w:rPr>
        <w:t xml:space="preserve"> του, το </w:t>
      </w:r>
      <w:r w:rsidRPr="002942D9">
        <w:rPr>
          <w:rFonts w:asciiTheme="majorHAnsi" w:eastAsia="Times New Roman" w:hAnsiTheme="majorHAnsi" w:cstheme="majorHAnsi"/>
          <w:color w:val="000000" w:themeColor="text1"/>
          <w:shd w:val="clear" w:color="auto" w:fill="FFFFFF"/>
          <w:lang w:val="en-US" w:eastAsia="en-GB"/>
        </w:rPr>
        <w:t>Limassol</w:t>
      </w:r>
      <w:r w:rsidRPr="002942D9">
        <w:rPr>
          <w:rFonts w:asciiTheme="majorHAnsi" w:eastAsia="Times New Roman" w:hAnsiTheme="majorHAnsi" w:cstheme="majorHAnsi"/>
          <w:color w:val="000000" w:themeColor="text1"/>
          <w:shd w:val="clear" w:color="auto" w:fill="FFFFFF"/>
          <w:lang w:val="el-GR" w:eastAsia="en-GB"/>
        </w:rPr>
        <w:t xml:space="preserve"> </w:t>
      </w:r>
      <w:r w:rsidRPr="002942D9">
        <w:rPr>
          <w:rFonts w:asciiTheme="majorHAnsi" w:eastAsia="Times New Roman" w:hAnsiTheme="majorHAnsi" w:cstheme="majorHAnsi"/>
          <w:color w:val="000000" w:themeColor="text1"/>
          <w:shd w:val="clear" w:color="auto" w:fill="FFFFFF"/>
          <w:lang w:val="en-US" w:eastAsia="en-GB"/>
        </w:rPr>
        <w:t>International</w:t>
      </w:r>
      <w:r w:rsidRPr="002942D9">
        <w:rPr>
          <w:rFonts w:asciiTheme="majorHAnsi" w:eastAsia="Times New Roman" w:hAnsiTheme="majorHAnsi" w:cstheme="majorHAnsi"/>
          <w:color w:val="000000" w:themeColor="text1"/>
          <w:shd w:val="clear" w:color="auto" w:fill="FFFFFF"/>
          <w:lang w:val="el-GR" w:eastAsia="en-GB"/>
        </w:rPr>
        <w:t xml:space="preserve"> </w:t>
      </w:r>
      <w:r w:rsidRPr="002942D9">
        <w:rPr>
          <w:rFonts w:asciiTheme="majorHAnsi" w:eastAsia="Times New Roman" w:hAnsiTheme="majorHAnsi" w:cstheme="majorHAnsi"/>
          <w:color w:val="000000" w:themeColor="text1"/>
          <w:shd w:val="clear" w:color="auto" w:fill="FFFFFF"/>
          <w:lang w:val="en-US" w:eastAsia="en-GB"/>
        </w:rPr>
        <w:t>Book</w:t>
      </w:r>
      <w:r w:rsidRPr="002942D9">
        <w:rPr>
          <w:rFonts w:asciiTheme="majorHAnsi" w:eastAsia="Times New Roman" w:hAnsiTheme="majorHAnsi" w:cstheme="majorHAnsi"/>
          <w:color w:val="000000" w:themeColor="text1"/>
          <w:shd w:val="clear" w:color="auto" w:fill="FFFFFF"/>
          <w:lang w:val="el-GR" w:eastAsia="en-GB"/>
        </w:rPr>
        <w:t xml:space="preserve"> </w:t>
      </w:r>
      <w:r w:rsidRPr="002942D9">
        <w:rPr>
          <w:rFonts w:asciiTheme="majorHAnsi" w:eastAsia="Times New Roman" w:hAnsiTheme="majorHAnsi" w:cstheme="majorHAnsi"/>
          <w:color w:val="000000" w:themeColor="text1"/>
          <w:shd w:val="clear" w:color="auto" w:fill="FFFFFF"/>
          <w:lang w:val="en-US" w:eastAsia="en-GB"/>
        </w:rPr>
        <w:t>Fair</w:t>
      </w:r>
      <w:r w:rsidRPr="002942D9">
        <w:rPr>
          <w:rFonts w:asciiTheme="majorHAnsi" w:eastAsia="Times New Roman" w:hAnsiTheme="majorHAnsi" w:cstheme="majorHAnsi"/>
          <w:color w:val="000000" w:themeColor="text1"/>
          <w:shd w:val="clear" w:color="auto" w:fill="FFFFFF"/>
          <w:lang w:val="el-GR" w:eastAsia="en-GB"/>
        </w:rPr>
        <w:t xml:space="preserve"> έχει </w:t>
      </w:r>
      <w:r w:rsidR="006D4578" w:rsidRPr="002942D9">
        <w:rPr>
          <w:rFonts w:asciiTheme="majorHAnsi" w:eastAsia="Times New Roman" w:hAnsiTheme="majorHAnsi" w:cstheme="majorHAnsi"/>
          <w:color w:val="000000" w:themeColor="text1"/>
          <w:shd w:val="clear" w:color="auto" w:fill="FFFFFF"/>
          <w:lang w:val="el-GR" w:eastAsia="en-GB"/>
        </w:rPr>
        <w:t>βάλει στέρεες βάσεις</w:t>
      </w:r>
      <w:r w:rsidR="00E20CEA" w:rsidRPr="002942D9">
        <w:rPr>
          <w:rFonts w:asciiTheme="majorHAnsi" w:eastAsia="Times New Roman" w:hAnsiTheme="majorHAnsi" w:cstheme="majorHAnsi"/>
          <w:color w:val="000000" w:themeColor="text1"/>
          <w:shd w:val="clear" w:color="auto" w:fill="FFFFFF"/>
          <w:lang w:val="el-GR" w:eastAsia="en-GB"/>
        </w:rPr>
        <w:t xml:space="preserve"> ώστε η Κύπρος να διαθέτει μια Έκθεση Βιβλίου βασισμένη σε διεθνή πρότυπα, τέτοια που να προσε</w:t>
      </w:r>
      <w:r w:rsidR="00C67510" w:rsidRPr="002942D9">
        <w:rPr>
          <w:rFonts w:asciiTheme="majorHAnsi" w:eastAsia="Times New Roman" w:hAnsiTheme="majorHAnsi" w:cstheme="majorHAnsi"/>
          <w:color w:val="000000" w:themeColor="text1"/>
          <w:shd w:val="clear" w:color="auto" w:fill="FFFFFF"/>
          <w:lang w:val="el-GR" w:eastAsia="en-GB"/>
        </w:rPr>
        <w:t>λκ</w:t>
      </w:r>
      <w:r w:rsidR="00E20CEA" w:rsidRPr="002942D9">
        <w:rPr>
          <w:rFonts w:asciiTheme="majorHAnsi" w:eastAsia="Times New Roman" w:hAnsiTheme="majorHAnsi" w:cstheme="majorHAnsi"/>
          <w:color w:val="000000" w:themeColor="text1"/>
          <w:shd w:val="clear" w:color="auto" w:fill="FFFFFF"/>
          <w:lang w:val="el-GR" w:eastAsia="en-GB"/>
        </w:rPr>
        <w:t>ύει το ενδιαφέρον της τοπικής αλλά και της διεθνούς κοινότητας.</w:t>
      </w:r>
    </w:p>
    <w:p w14:paraId="79DD757F" w14:textId="09ED689F" w:rsidR="008A6D1A" w:rsidRPr="002942D9" w:rsidRDefault="00E20CEA" w:rsidP="00432163">
      <w:pPr>
        <w:spacing w:after="160" w:line="276" w:lineRule="auto"/>
        <w:jc w:val="both"/>
        <w:rPr>
          <w:rFonts w:asciiTheme="majorHAnsi" w:eastAsia="Times New Roman" w:hAnsiTheme="majorHAnsi" w:cstheme="majorHAnsi"/>
          <w:color w:val="000000" w:themeColor="text1"/>
          <w:shd w:val="clear" w:color="auto" w:fill="FFFFFF"/>
          <w:lang w:eastAsia="en-GB"/>
        </w:rPr>
      </w:pPr>
      <w:r w:rsidRPr="002942D9">
        <w:rPr>
          <w:rFonts w:asciiTheme="majorHAnsi" w:eastAsia="Times New Roman" w:hAnsiTheme="majorHAnsi" w:cstheme="majorHAnsi"/>
          <w:color w:val="000000" w:themeColor="text1"/>
          <w:shd w:val="clear" w:color="auto" w:fill="FFFFFF"/>
          <w:lang w:val="el-GR" w:eastAsia="en-GB"/>
        </w:rPr>
        <w:t>Φέτος, πέρα από κάθε άλλη χρονιά</w:t>
      </w:r>
      <w:r w:rsidR="00AD5AD2" w:rsidRPr="002942D9">
        <w:rPr>
          <w:rFonts w:asciiTheme="majorHAnsi" w:eastAsia="Times New Roman" w:hAnsiTheme="majorHAnsi" w:cstheme="majorHAnsi"/>
          <w:color w:val="000000" w:themeColor="text1"/>
          <w:shd w:val="clear" w:color="auto" w:fill="FFFFFF"/>
          <w:lang w:val="el-GR" w:eastAsia="en-GB"/>
        </w:rPr>
        <w:t>,</w:t>
      </w:r>
      <w:r w:rsidRPr="002942D9">
        <w:rPr>
          <w:rFonts w:asciiTheme="majorHAnsi" w:eastAsia="Times New Roman" w:hAnsiTheme="majorHAnsi" w:cstheme="majorHAnsi"/>
          <w:color w:val="000000" w:themeColor="text1"/>
          <w:shd w:val="clear" w:color="auto" w:fill="FFFFFF"/>
          <w:lang w:val="el-GR" w:eastAsia="en-GB"/>
        </w:rPr>
        <w:t xml:space="preserve"> </w:t>
      </w:r>
      <w:r w:rsidR="006F7085" w:rsidRPr="002942D9">
        <w:rPr>
          <w:rFonts w:asciiTheme="majorHAnsi" w:eastAsia="Times New Roman" w:hAnsiTheme="majorHAnsi" w:cstheme="majorHAnsi"/>
          <w:color w:val="000000" w:themeColor="text1"/>
          <w:shd w:val="clear" w:color="auto" w:fill="FFFFFF"/>
          <w:lang w:val="el-GR" w:eastAsia="en-GB"/>
        </w:rPr>
        <w:t>η Έκθεση λειτούργησε</w:t>
      </w:r>
      <w:r w:rsidR="006D4578" w:rsidRPr="002942D9">
        <w:rPr>
          <w:rFonts w:asciiTheme="majorHAnsi" w:eastAsia="Times New Roman" w:hAnsiTheme="majorHAnsi" w:cstheme="majorHAnsi"/>
          <w:color w:val="000000" w:themeColor="text1"/>
          <w:shd w:val="clear" w:color="auto" w:fill="FFFFFF"/>
          <w:lang w:val="el-GR" w:eastAsia="en-GB"/>
        </w:rPr>
        <w:t xml:space="preserve"> ως μια πλατφόρμα όπου όλοι οι εμπλεκόμενοι </w:t>
      </w:r>
      <w:r w:rsidR="003809F4" w:rsidRPr="002942D9">
        <w:rPr>
          <w:rFonts w:asciiTheme="majorHAnsi" w:eastAsia="Times New Roman" w:hAnsiTheme="majorHAnsi" w:cstheme="majorHAnsi"/>
          <w:color w:val="000000" w:themeColor="text1"/>
          <w:shd w:val="clear" w:color="auto" w:fill="FFFFFF"/>
          <w:lang w:val="el-GR" w:eastAsia="en-GB"/>
        </w:rPr>
        <w:t>της βιομηχανίας του βιβλίο</w:t>
      </w:r>
      <w:r w:rsidR="006F7085" w:rsidRPr="002942D9">
        <w:rPr>
          <w:rFonts w:asciiTheme="majorHAnsi" w:eastAsia="Times New Roman" w:hAnsiTheme="majorHAnsi" w:cstheme="majorHAnsi"/>
          <w:color w:val="000000" w:themeColor="text1"/>
          <w:shd w:val="clear" w:color="auto" w:fill="FFFFFF"/>
          <w:lang w:val="el-GR" w:eastAsia="en-GB"/>
        </w:rPr>
        <w:t xml:space="preserve">υ </w:t>
      </w:r>
      <w:r w:rsidR="006D4578" w:rsidRPr="002942D9">
        <w:rPr>
          <w:rFonts w:asciiTheme="majorHAnsi" w:eastAsia="Times New Roman" w:hAnsiTheme="majorHAnsi" w:cstheme="majorHAnsi"/>
          <w:color w:val="000000" w:themeColor="text1"/>
          <w:shd w:val="clear" w:color="auto" w:fill="FFFFFF"/>
          <w:lang w:val="el-GR" w:eastAsia="en-GB"/>
        </w:rPr>
        <w:t xml:space="preserve">σε τοπικό αλλά και περιφερειακό επίπεδο, </w:t>
      </w:r>
      <w:r w:rsidR="006F7085" w:rsidRPr="002942D9">
        <w:rPr>
          <w:rFonts w:asciiTheme="majorHAnsi" w:eastAsia="Times New Roman" w:hAnsiTheme="majorHAnsi" w:cstheme="majorHAnsi"/>
          <w:color w:val="000000" w:themeColor="text1"/>
          <w:shd w:val="clear" w:color="auto" w:fill="FFFFFF"/>
          <w:lang w:val="el-GR" w:eastAsia="en-GB"/>
        </w:rPr>
        <w:t>αλλά και οι λάτρεις του βιβλίου</w:t>
      </w:r>
      <w:r w:rsidR="00AD5AD2" w:rsidRPr="002942D9">
        <w:rPr>
          <w:rFonts w:asciiTheme="majorHAnsi" w:eastAsia="Times New Roman" w:hAnsiTheme="majorHAnsi" w:cstheme="majorHAnsi"/>
          <w:color w:val="000000" w:themeColor="text1"/>
          <w:shd w:val="clear" w:color="auto" w:fill="FFFFFF"/>
          <w:lang w:val="el-GR" w:eastAsia="en-GB"/>
        </w:rPr>
        <w:t>,</w:t>
      </w:r>
      <w:r w:rsidR="006F7085" w:rsidRPr="002942D9">
        <w:rPr>
          <w:rFonts w:asciiTheme="majorHAnsi" w:eastAsia="Times New Roman" w:hAnsiTheme="majorHAnsi" w:cstheme="majorHAnsi"/>
          <w:color w:val="000000" w:themeColor="text1"/>
          <w:shd w:val="clear" w:color="auto" w:fill="FFFFFF"/>
          <w:lang w:val="el-GR" w:eastAsia="en-GB"/>
        </w:rPr>
        <w:t xml:space="preserve"> </w:t>
      </w:r>
      <w:r w:rsidR="00A67120" w:rsidRPr="002942D9">
        <w:rPr>
          <w:rFonts w:asciiTheme="majorHAnsi" w:eastAsia="Times New Roman" w:hAnsiTheme="majorHAnsi" w:cstheme="majorHAnsi"/>
          <w:color w:val="000000" w:themeColor="text1"/>
          <w:shd w:val="clear" w:color="auto" w:fill="FFFFFF"/>
          <w:lang w:val="el-GR" w:eastAsia="en-GB"/>
        </w:rPr>
        <w:t xml:space="preserve">συναντήθηκαν, αντάλλαξαν </w:t>
      </w:r>
      <w:r w:rsidR="006D4578" w:rsidRPr="002942D9">
        <w:rPr>
          <w:rFonts w:asciiTheme="majorHAnsi" w:eastAsia="Times New Roman" w:hAnsiTheme="majorHAnsi" w:cstheme="majorHAnsi"/>
          <w:color w:val="000000" w:themeColor="text1"/>
          <w:shd w:val="clear" w:color="auto" w:fill="FFFFFF"/>
          <w:lang w:val="el-GR" w:eastAsia="en-GB"/>
        </w:rPr>
        <w:t>γνώση και άποψη,</w:t>
      </w:r>
      <w:r w:rsidR="00AD5AD2" w:rsidRPr="002942D9">
        <w:rPr>
          <w:rFonts w:asciiTheme="majorHAnsi" w:eastAsia="Times New Roman" w:hAnsiTheme="majorHAnsi" w:cstheme="majorHAnsi"/>
          <w:color w:val="000000" w:themeColor="text1"/>
          <w:shd w:val="clear" w:color="auto" w:fill="FFFFFF"/>
          <w:lang w:val="el-GR" w:eastAsia="en-GB"/>
        </w:rPr>
        <w:t xml:space="preserve"> περπάτησαν ανάμεσα σε χιλιάδες τίτλους,</w:t>
      </w:r>
      <w:r w:rsidR="006D4578" w:rsidRPr="002942D9">
        <w:rPr>
          <w:rFonts w:asciiTheme="majorHAnsi" w:eastAsia="Times New Roman" w:hAnsiTheme="majorHAnsi" w:cstheme="majorHAnsi"/>
          <w:color w:val="000000" w:themeColor="text1"/>
          <w:shd w:val="clear" w:color="auto" w:fill="FFFFFF"/>
          <w:lang w:val="el-GR" w:eastAsia="en-GB"/>
        </w:rPr>
        <w:t xml:space="preserve"> </w:t>
      </w:r>
      <w:r w:rsidR="00A67120" w:rsidRPr="002942D9">
        <w:rPr>
          <w:rFonts w:asciiTheme="majorHAnsi" w:eastAsia="Times New Roman" w:hAnsiTheme="majorHAnsi" w:cstheme="majorHAnsi"/>
          <w:color w:val="000000" w:themeColor="text1"/>
          <w:shd w:val="clear" w:color="auto" w:fill="FFFFFF"/>
          <w:lang w:val="el-GR" w:eastAsia="en-GB"/>
        </w:rPr>
        <w:t>ε</w:t>
      </w:r>
      <w:r w:rsidR="006D4578" w:rsidRPr="002942D9">
        <w:rPr>
          <w:rFonts w:asciiTheme="majorHAnsi" w:eastAsia="Times New Roman" w:hAnsiTheme="majorHAnsi" w:cstheme="majorHAnsi"/>
          <w:color w:val="000000" w:themeColor="text1"/>
          <w:shd w:val="clear" w:color="auto" w:fill="FFFFFF"/>
          <w:lang w:val="el-GR" w:eastAsia="en-GB"/>
        </w:rPr>
        <w:t>μπνε</w:t>
      </w:r>
      <w:r w:rsidR="00A67120" w:rsidRPr="002942D9">
        <w:rPr>
          <w:rFonts w:asciiTheme="majorHAnsi" w:eastAsia="Times New Roman" w:hAnsiTheme="majorHAnsi" w:cstheme="majorHAnsi"/>
          <w:color w:val="000000" w:themeColor="text1"/>
          <w:shd w:val="clear" w:color="auto" w:fill="FFFFFF"/>
          <w:lang w:val="el-GR" w:eastAsia="en-GB"/>
        </w:rPr>
        <w:t>ύστηκαν</w:t>
      </w:r>
      <w:r w:rsidR="006D4578" w:rsidRPr="002942D9">
        <w:rPr>
          <w:rFonts w:asciiTheme="majorHAnsi" w:eastAsia="Times New Roman" w:hAnsiTheme="majorHAnsi" w:cstheme="majorHAnsi"/>
          <w:color w:val="000000" w:themeColor="text1"/>
          <w:shd w:val="clear" w:color="auto" w:fill="FFFFFF"/>
          <w:lang w:val="el-GR" w:eastAsia="en-GB"/>
        </w:rPr>
        <w:t>.</w:t>
      </w:r>
    </w:p>
    <w:p w14:paraId="09075482" w14:textId="4739EC92" w:rsidR="00AD5AD2" w:rsidRPr="002942D9" w:rsidRDefault="00432163" w:rsidP="00E61037">
      <w:pPr>
        <w:autoSpaceDE w:val="0"/>
        <w:autoSpaceDN w:val="0"/>
        <w:adjustRightInd w:val="0"/>
        <w:spacing w:line="276" w:lineRule="auto"/>
        <w:rPr>
          <w:rFonts w:asciiTheme="majorHAnsi" w:hAnsiTheme="majorHAnsi" w:cstheme="majorHAnsi"/>
          <w:color w:val="000000" w:themeColor="text1"/>
          <w:lang w:val="el-GR"/>
        </w:rPr>
      </w:pPr>
      <w:r w:rsidRPr="002942D9">
        <w:rPr>
          <w:rFonts w:asciiTheme="majorHAnsi" w:hAnsiTheme="majorHAnsi" w:cstheme="majorHAnsi"/>
          <w:color w:val="000000" w:themeColor="text1"/>
          <w:lang w:val="el-GR"/>
        </w:rPr>
        <w:t>Η Έκθεση ξεκίνησε τ</w:t>
      </w:r>
      <w:r w:rsidR="007F5DF8" w:rsidRPr="002942D9">
        <w:rPr>
          <w:rFonts w:asciiTheme="majorHAnsi" w:hAnsiTheme="majorHAnsi" w:cstheme="majorHAnsi"/>
          <w:color w:val="000000" w:themeColor="text1"/>
          <w:lang w:val="el-GR"/>
        </w:rPr>
        <w:t>ι</w:t>
      </w:r>
      <w:r w:rsidRPr="002942D9">
        <w:rPr>
          <w:rFonts w:asciiTheme="majorHAnsi" w:hAnsiTheme="majorHAnsi" w:cstheme="majorHAnsi"/>
          <w:color w:val="000000" w:themeColor="text1"/>
          <w:lang w:val="el-GR"/>
        </w:rPr>
        <w:t xml:space="preserve">ς εργασίες της με το </w:t>
      </w:r>
      <w:r w:rsidR="00E61037" w:rsidRPr="002942D9">
        <w:rPr>
          <w:rFonts w:asciiTheme="majorHAnsi" w:hAnsiTheme="majorHAnsi" w:cstheme="majorHAnsi"/>
          <w:color w:val="000000" w:themeColor="text1"/>
          <w:lang w:val="el-GR"/>
        </w:rPr>
        <w:t>3</w:t>
      </w:r>
      <w:r w:rsidRPr="002942D9">
        <w:rPr>
          <w:rFonts w:asciiTheme="majorHAnsi" w:hAnsiTheme="majorHAnsi" w:cstheme="majorHAnsi"/>
          <w:color w:val="000000" w:themeColor="text1"/>
          <w:vertAlign w:val="superscript"/>
          <w:lang w:val="el-GR"/>
        </w:rPr>
        <w:t>ο</w:t>
      </w:r>
      <w:r w:rsidRPr="002942D9">
        <w:rPr>
          <w:rFonts w:asciiTheme="majorHAnsi" w:hAnsiTheme="majorHAnsi" w:cstheme="majorHAnsi"/>
          <w:color w:val="000000" w:themeColor="text1"/>
          <w:lang w:val="el-GR"/>
        </w:rPr>
        <w:t xml:space="preserve"> επαγγελματικό </w:t>
      </w:r>
      <w:r w:rsidR="00652938" w:rsidRPr="002942D9">
        <w:rPr>
          <w:rFonts w:asciiTheme="majorHAnsi" w:hAnsiTheme="majorHAnsi" w:cstheme="majorHAnsi"/>
          <w:color w:val="000000" w:themeColor="text1"/>
          <w:lang w:val="el-GR"/>
        </w:rPr>
        <w:t>Σ</w:t>
      </w:r>
      <w:r w:rsidRPr="002942D9">
        <w:rPr>
          <w:rFonts w:asciiTheme="majorHAnsi" w:hAnsiTheme="majorHAnsi" w:cstheme="majorHAnsi"/>
          <w:color w:val="000000" w:themeColor="text1"/>
          <w:lang w:val="el-GR"/>
        </w:rPr>
        <w:t>υνέδριο, το οποίο στέφθηκε με ιδιαίτερη επιτυχία</w:t>
      </w:r>
      <w:r w:rsidR="007E7162" w:rsidRPr="002942D9">
        <w:rPr>
          <w:rFonts w:asciiTheme="majorHAnsi" w:hAnsiTheme="majorHAnsi" w:cstheme="majorHAnsi"/>
          <w:color w:val="000000" w:themeColor="text1"/>
          <w:lang w:val="el-GR"/>
        </w:rPr>
        <w:t xml:space="preserve"> και με αυξημένο αριθμό προσέλευσης</w:t>
      </w:r>
      <w:r w:rsidRPr="002942D9">
        <w:rPr>
          <w:rFonts w:asciiTheme="majorHAnsi" w:hAnsiTheme="majorHAnsi" w:cstheme="majorHAnsi"/>
          <w:color w:val="000000" w:themeColor="text1"/>
          <w:lang w:val="el-GR"/>
        </w:rPr>
        <w:t>. Με</w:t>
      </w:r>
      <w:r w:rsidR="00E61037" w:rsidRPr="002942D9">
        <w:rPr>
          <w:rFonts w:asciiTheme="majorHAnsi" w:hAnsiTheme="majorHAnsi" w:cstheme="majorHAnsi"/>
          <w:color w:val="000000" w:themeColor="text1"/>
          <w:lang w:val="el-GR"/>
        </w:rPr>
        <w:t xml:space="preserve"> την παρουσία της Υφυπουργού Πολιτισμού η οποία βρέθηκε σε συζήτηση στρογγυλής τραπέζης </w:t>
      </w:r>
      <w:r w:rsidR="007E7162" w:rsidRPr="002942D9">
        <w:rPr>
          <w:rFonts w:asciiTheme="majorHAnsi" w:hAnsiTheme="majorHAnsi" w:cstheme="majorHAnsi"/>
          <w:color w:val="000000" w:themeColor="text1"/>
          <w:lang w:val="el-GR"/>
        </w:rPr>
        <w:t>για την Κυπριακή Βιβλιοθήκη, 31 ομιλητές και ομιλήτριες από την Κύπρο, την Ελλάδα, την Ευρώπη και τον αραβικό κόσμο συναντήθηκαν και συζήτησαν τοπικές, περιφερειακές και διεθνείς προκλήσεις και ευκαιρίες</w:t>
      </w:r>
      <w:r w:rsidR="00C73C94" w:rsidRPr="002942D9">
        <w:rPr>
          <w:rFonts w:asciiTheme="majorHAnsi" w:hAnsiTheme="majorHAnsi" w:cstheme="majorHAnsi"/>
          <w:color w:val="000000" w:themeColor="text1"/>
          <w:lang w:val="el-GR"/>
        </w:rPr>
        <w:t xml:space="preserve"> σε θέματα που αφορούν </w:t>
      </w:r>
      <w:r w:rsidR="00C73C94" w:rsidRPr="002942D9">
        <w:rPr>
          <w:rFonts w:asciiTheme="majorHAnsi" w:hAnsiTheme="majorHAnsi" w:cstheme="majorHAnsi"/>
          <w:color w:val="000000" w:themeColor="text1"/>
        </w:rPr>
        <w:t>το ψηφιακό μάρκετινγκ</w:t>
      </w:r>
      <w:r w:rsidR="007F5DF8" w:rsidRPr="002942D9">
        <w:rPr>
          <w:rFonts w:asciiTheme="majorHAnsi" w:hAnsiTheme="majorHAnsi" w:cstheme="majorHAnsi"/>
          <w:color w:val="000000" w:themeColor="text1"/>
          <w:lang w:val="el-GR"/>
        </w:rPr>
        <w:t xml:space="preserve">, </w:t>
      </w:r>
      <w:r w:rsidR="00C73C94" w:rsidRPr="002942D9">
        <w:rPr>
          <w:rFonts w:asciiTheme="majorHAnsi" w:hAnsiTheme="majorHAnsi" w:cstheme="majorHAnsi"/>
          <w:color w:val="000000" w:themeColor="text1"/>
        </w:rPr>
        <w:t>την τεχνητή νοημοσύνη, τις ευκαιρίες ανάπτυξης που προσφέρουν οι λογοτεχνικές ανταλλαγές και τα δικαιώματα μετάφρασης στην Ευρώπη και τον αραβικό κόσμο και τον αντίκτυπο και την ενδυνάμωση των γυναικών στον κλάδο του βιβλίου. Φέτος</w:t>
      </w:r>
      <w:r w:rsidR="00A67120" w:rsidRPr="002942D9">
        <w:rPr>
          <w:rFonts w:asciiTheme="majorHAnsi" w:hAnsiTheme="majorHAnsi" w:cstheme="majorHAnsi"/>
          <w:color w:val="000000" w:themeColor="text1"/>
          <w:lang w:val="el-GR"/>
        </w:rPr>
        <w:t xml:space="preserve">, στην Έκθεση </w:t>
      </w:r>
      <w:r w:rsidR="00AD5AD2" w:rsidRPr="002942D9">
        <w:rPr>
          <w:rFonts w:asciiTheme="majorHAnsi" w:hAnsiTheme="majorHAnsi" w:cstheme="majorHAnsi"/>
          <w:color w:val="000000" w:themeColor="text1"/>
          <w:lang w:val="el-GR"/>
        </w:rPr>
        <w:t>εγκαινιάστηκε</w:t>
      </w:r>
      <w:r w:rsidR="00C73C94" w:rsidRPr="002942D9">
        <w:rPr>
          <w:rFonts w:asciiTheme="majorHAnsi" w:hAnsiTheme="majorHAnsi" w:cstheme="majorHAnsi"/>
          <w:color w:val="000000" w:themeColor="text1"/>
        </w:rPr>
        <w:t xml:space="preserve"> </w:t>
      </w:r>
      <w:r w:rsidR="00A67120" w:rsidRPr="002942D9">
        <w:rPr>
          <w:rFonts w:asciiTheme="majorHAnsi" w:hAnsiTheme="majorHAnsi" w:cstheme="majorHAnsi"/>
          <w:color w:val="000000" w:themeColor="text1"/>
          <w:lang w:val="el-GR"/>
        </w:rPr>
        <w:t xml:space="preserve">και </w:t>
      </w:r>
      <w:r w:rsidR="00C73C94" w:rsidRPr="002942D9">
        <w:rPr>
          <w:rFonts w:asciiTheme="majorHAnsi" w:hAnsiTheme="majorHAnsi" w:cstheme="majorHAnsi"/>
          <w:color w:val="000000" w:themeColor="text1"/>
        </w:rPr>
        <w:t>το πρώτο B2B Space, ένα</w:t>
      </w:r>
      <w:r w:rsidR="00A67120" w:rsidRPr="002942D9">
        <w:rPr>
          <w:rFonts w:asciiTheme="majorHAnsi" w:hAnsiTheme="majorHAnsi" w:cstheme="majorHAnsi"/>
          <w:color w:val="000000" w:themeColor="text1"/>
          <w:lang w:val="el-GR"/>
        </w:rPr>
        <w:t>ς</w:t>
      </w:r>
      <w:r w:rsidR="00C73C94" w:rsidRPr="002942D9">
        <w:rPr>
          <w:rFonts w:asciiTheme="majorHAnsi" w:hAnsiTheme="majorHAnsi" w:cstheme="majorHAnsi"/>
          <w:color w:val="000000" w:themeColor="text1"/>
        </w:rPr>
        <w:t xml:space="preserve"> χώρο</w:t>
      </w:r>
      <w:r w:rsidR="00A67120" w:rsidRPr="002942D9">
        <w:rPr>
          <w:rFonts w:asciiTheme="majorHAnsi" w:hAnsiTheme="majorHAnsi" w:cstheme="majorHAnsi"/>
          <w:color w:val="000000" w:themeColor="text1"/>
          <w:lang w:val="el-GR"/>
        </w:rPr>
        <w:t>ς</w:t>
      </w:r>
      <w:r w:rsidR="00C73C94" w:rsidRPr="002942D9">
        <w:rPr>
          <w:rFonts w:asciiTheme="majorHAnsi" w:hAnsiTheme="majorHAnsi" w:cstheme="majorHAnsi"/>
          <w:color w:val="000000" w:themeColor="text1"/>
        </w:rPr>
        <w:t xml:space="preserve"> αφιερωμένο</w:t>
      </w:r>
      <w:r w:rsidR="00A67120" w:rsidRPr="002942D9">
        <w:rPr>
          <w:rFonts w:asciiTheme="majorHAnsi" w:hAnsiTheme="majorHAnsi" w:cstheme="majorHAnsi"/>
          <w:color w:val="000000" w:themeColor="text1"/>
          <w:lang w:val="el-GR"/>
        </w:rPr>
        <w:t>ς</w:t>
      </w:r>
      <w:r w:rsidR="00C73C94" w:rsidRPr="002942D9">
        <w:rPr>
          <w:rFonts w:asciiTheme="majorHAnsi" w:hAnsiTheme="majorHAnsi" w:cstheme="majorHAnsi"/>
          <w:color w:val="000000" w:themeColor="text1"/>
        </w:rPr>
        <w:t xml:space="preserve"> </w:t>
      </w:r>
      <w:r w:rsidR="00DB63AC" w:rsidRPr="002942D9">
        <w:rPr>
          <w:rFonts w:asciiTheme="majorHAnsi" w:hAnsiTheme="majorHAnsi" w:cstheme="majorHAnsi"/>
          <w:color w:val="000000" w:themeColor="text1"/>
          <w:lang w:val="el-GR"/>
        </w:rPr>
        <w:t>σε</w:t>
      </w:r>
      <w:r w:rsidR="00C73C94" w:rsidRPr="002942D9">
        <w:rPr>
          <w:rFonts w:asciiTheme="majorHAnsi" w:hAnsiTheme="majorHAnsi" w:cstheme="majorHAnsi"/>
          <w:color w:val="000000" w:themeColor="text1"/>
        </w:rPr>
        <w:t xml:space="preserve"> επαγγελματικές συναντήσεις </w:t>
      </w:r>
      <w:r w:rsidR="007F5DF8" w:rsidRPr="002942D9">
        <w:rPr>
          <w:rFonts w:asciiTheme="majorHAnsi" w:hAnsiTheme="majorHAnsi" w:cstheme="majorHAnsi"/>
          <w:color w:val="000000" w:themeColor="text1"/>
          <w:lang w:val="el-GR"/>
        </w:rPr>
        <w:t>μεταξύ των τοπικών και των διεθνών επαγγελματιών της βιομηχανίας</w:t>
      </w:r>
      <w:r w:rsidR="00C73C94" w:rsidRPr="002942D9">
        <w:rPr>
          <w:rFonts w:asciiTheme="majorHAnsi" w:hAnsiTheme="majorHAnsi" w:cstheme="majorHAnsi"/>
          <w:color w:val="000000" w:themeColor="text1"/>
          <w:lang w:val="el-GR"/>
        </w:rPr>
        <w:t>.</w:t>
      </w:r>
      <w:r w:rsidR="00A67120" w:rsidRPr="002942D9">
        <w:rPr>
          <w:rFonts w:asciiTheme="majorHAnsi" w:hAnsiTheme="majorHAnsi" w:cstheme="majorHAnsi"/>
          <w:color w:val="000000" w:themeColor="text1"/>
          <w:lang w:val="el-GR"/>
        </w:rPr>
        <w:t xml:space="preserve"> </w:t>
      </w:r>
    </w:p>
    <w:p w14:paraId="6B90911C" w14:textId="77777777" w:rsidR="00AD5AD2" w:rsidRPr="002942D9" w:rsidRDefault="00AD5AD2" w:rsidP="00E61037">
      <w:pPr>
        <w:autoSpaceDE w:val="0"/>
        <w:autoSpaceDN w:val="0"/>
        <w:adjustRightInd w:val="0"/>
        <w:spacing w:line="276" w:lineRule="auto"/>
        <w:rPr>
          <w:rFonts w:asciiTheme="majorHAnsi" w:hAnsiTheme="majorHAnsi" w:cstheme="majorHAnsi"/>
          <w:color w:val="000000" w:themeColor="text1"/>
          <w:lang w:val="el-GR"/>
        </w:rPr>
      </w:pPr>
    </w:p>
    <w:p w14:paraId="2FE62EC8" w14:textId="7941C787" w:rsidR="00E61037" w:rsidRPr="002942D9" w:rsidRDefault="00A67120" w:rsidP="00E61037">
      <w:pPr>
        <w:autoSpaceDE w:val="0"/>
        <w:autoSpaceDN w:val="0"/>
        <w:adjustRightInd w:val="0"/>
        <w:spacing w:line="276" w:lineRule="auto"/>
        <w:rPr>
          <w:rFonts w:asciiTheme="majorHAnsi" w:hAnsiTheme="majorHAnsi" w:cstheme="majorHAnsi"/>
          <w:color w:val="000000" w:themeColor="text1"/>
          <w:lang w:val="el-GR"/>
        </w:rPr>
      </w:pPr>
      <w:r w:rsidRPr="002942D9">
        <w:rPr>
          <w:rFonts w:asciiTheme="majorHAnsi" w:hAnsiTheme="majorHAnsi" w:cstheme="majorHAnsi"/>
          <w:color w:val="000000" w:themeColor="text1"/>
          <w:lang w:val="el-GR"/>
        </w:rPr>
        <w:t xml:space="preserve">Το Σαββατοκύριακο, 23-24 Νοεμβρίου, </w:t>
      </w:r>
      <w:r w:rsidR="008D1617" w:rsidRPr="002942D9">
        <w:rPr>
          <w:rFonts w:asciiTheme="majorHAnsi" w:hAnsiTheme="majorHAnsi" w:cstheme="majorHAnsi"/>
          <w:color w:val="000000" w:themeColor="text1"/>
          <w:lang w:val="el-GR"/>
        </w:rPr>
        <w:t>η Έκθεση</w:t>
      </w:r>
      <w:r w:rsidR="00E61037" w:rsidRPr="002942D9">
        <w:rPr>
          <w:rFonts w:asciiTheme="majorHAnsi" w:hAnsiTheme="majorHAnsi" w:cstheme="majorHAnsi"/>
          <w:color w:val="000000" w:themeColor="text1"/>
          <w:lang w:val="el-GR"/>
        </w:rPr>
        <w:t xml:space="preserve"> </w:t>
      </w:r>
      <w:r w:rsidR="00FF29FC" w:rsidRPr="002942D9">
        <w:rPr>
          <w:rFonts w:asciiTheme="majorHAnsi" w:hAnsiTheme="majorHAnsi" w:cstheme="majorHAnsi"/>
          <w:color w:val="000000" w:themeColor="text1"/>
          <w:lang w:val="el-GR"/>
        </w:rPr>
        <w:t xml:space="preserve">φιλοξένησε </w:t>
      </w:r>
      <w:r w:rsidR="00E61037" w:rsidRPr="002942D9">
        <w:rPr>
          <w:rFonts w:asciiTheme="majorHAnsi" w:hAnsiTheme="majorHAnsi" w:cstheme="majorHAnsi"/>
          <w:color w:val="000000" w:themeColor="text1"/>
          <w:lang w:val="el-GR"/>
        </w:rPr>
        <w:t>πάνω από 1</w:t>
      </w:r>
      <w:r w:rsidR="008D1617" w:rsidRPr="002942D9">
        <w:rPr>
          <w:rFonts w:asciiTheme="majorHAnsi" w:hAnsiTheme="majorHAnsi" w:cstheme="majorHAnsi"/>
          <w:color w:val="000000" w:themeColor="text1"/>
          <w:lang w:val="el-GR"/>
        </w:rPr>
        <w:t>5</w:t>
      </w:r>
      <w:r w:rsidR="00E61037" w:rsidRPr="002942D9">
        <w:rPr>
          <w:rFonts w:asciiTheme="majorHAnsi" w:hAnsiTheme="majorHAnsi" w:cstheme="majorHAnsi"/>
          <w:color w:val="000000" w:themeColor="text1"/>
          <w:lang w:val="el-GR"/>
        </w:rPr>
        <w:t xml:space="preserve">0 συγγραφείς και ομιλητές, οι οποίοι </w:t>
      </w:r>
      <w:r w:rsidR="00FF29FC" w:rsidRPr="002942D9">
        <w:rPr>
          <w:rFonts w:asciiTheme="majorHAnsi" w:hAnsiTheme="majorHAnsi" w:cstheme="majorHAnsi"/>
          <w:color w:val="000000" w:themeColor="text1"/>
          <w:lang w:val="el-GR"/>
        </w:rPr>
        <w:t>βρέθηκαν</w:t>
      </w:r>
      <w:r w:rsidR="00E61037" w:rsidRPr="002942D9">
        <w:rPr>
          <w:rFonts w:asciiTheme="majorHAnsi" w:hAnsiTheme="majorHAnsi" w:cstheme="majorHAnsi"/>
          <w:color w:val="000000" w:themeColor="text1"/>
          <w:lang w:val="el-GR"/>
        </w:rPr>
        <w:t xml:space="preserve"> σε 5 σκηνές και καταπι</w:t>
      </w:r>
      <w:r w:rsidR="00FF29FC" w:rsidRPr="002942D9">
        <w:rPr>
          <w:rFonts w:asciiTheme="majorHAnsi" w:hAnsiTheme="majorHAnsi" w:cstheme="majorHAnsi"/>
          <w:color w:val="000000" w:themeColor="text1"/>
          <w:lang w:val="el-GR"/>
        </w:rPr>
        <w:t>άστηκαν</w:t>
      </w:r>
      <w:r w:rsidR="00E61037" w:rsidRPr="002942D9">
        <w:rPr>
          <w:rFonts w:asciiTheme="majorHAnsi" w:hAnsiTheme="majorHAnsi" w:cstheme="majorHAnsi"/>
          <w:color w:val="000000" w:themeColor="text1"/>
          <w:lang w:val="el-GR"/>
        </w:rPr>
        <w:t xml:space="preserve"> με ποικίλες θεματικές: μετάφραση, κινηματογράφο και λογοτεχνία, τεχνητή νοημοσύνη, πνευματικά δικαιώματα, </w:t>
      </w:r>
      <w:proofErr w:type="spellStart"/>
      <w:r w:rsidR="00E61037" w:rsidRPr="002942D9">
        <w:rPr>
          <w:rFonts w:asciiTheme="majorHAnsi" w:hAnsiTheme="majorHAnsi" w:cstheme="majorHAnsi"/>
          <w:color w:val="000000" w:themeColor="text1"/>
          <w:lang w:val="el-GR"/>
        </w:rPr>
        <w:t>έμφυλη</w:t>
      </w:r>
      <w:proofErr w:type="spellEnd"/>
      <w:r w:rsidR="00E61037" w:rsidRPr="002942D9">
        <w:rPr>
          <w:rFonts w:asciiTheme="majorHAnsi" w:hAnsiTheme="majorHAnsi" w:cstheme="majorHAnsi"/>
          <w:color w:val="000000" w:themeColor="text1"/>
          <w:lang w:val="el-GR"/>
        </w:rPr>
        <w:t xml:space="preserve"> βία, ψηφιακή ασφάλεια, βιβλία και αθλητισμό</w:t>
      </w:r>
      <w:r w:rsidR="00723DA3" w:rsidRPr="002942D9">
        <w:rPr>
          <w:rFonts w:asciiTheme="majorHAnsi" w:hAnsiTheme="majorHAnsi" w:cstheme="majorHAnsi"/>
          <w:color w:val="000000" w:themeColor="text1"/>
          <w:lang w:val="el-GR"/>
        </w:rPr>
        <w:t xml:space="preserve">. Το πρόγραμμα </w:t>
      </w:r>
      <w:proofErr w:type="spellStart"/>
      <w:r w:rsidR="00723DA3" w:rsidRPr="002942D9">
        <w:rPr>
          <w:rFonts w:asciiTheme="majorHAnsi" w:hAnsiTheme="majorHAnsi" w:cstheme="majorHAnsi"/>
          <w:color w:val="000000" w:themeColor="text1"/>
          <w:lang w:val="el-GR"/>
        </w:rPr>
        <w:t>περι</w:t>
      </w:r>
      <w:r w:rsidR="00FF29FC" w:rsidRPr="002942D9">
        <w:rPr>
          <w:rFonts w:asciiTheme="majorHAnsi" w:hAnsiTheme="majorHAnsi" w:cstheme="majorHAnsi"/>
          <w:color w:val="000000" w:themeColor="text1"/>
          <w:lang w:val="el-GR"/>
        </w:rPr>
        <w:t>ελάμβανε</w:t>
      </w:r>
      <w:proofErr w:type="spellEnd"/>
      <w:r w:rsidR="00723DA3" w:rsidRPr="002942D9">
        <w:rPr>
          <w:rFonts w:asciiTheme="majorHAnsi" w:hAnsiTheme="majorHAnsi" w:cstheme="majorHAnsi"/>
          <w:color w:val="000000" w:themeColor="text1"/>
          <w:lang w:val="el-GR"/>
        </w:rPr>
        <w:t xml:space="preserve"> επίσης, </w:t>
      </w:r>
      <w:r w:rsidR="00E61037" w:rsidRPr="002942D9">
        <w:rPr>
          <w:rFonts w:asciiTheme="majorHAnsi" w:hAnsiTheme="majorHAnsi" w:cstheme="majorHAnsi"/>
          <w:color w:val="000000" w:themeColor="text1"/>
          <w:lang w:val="el-GR"/>
        </w:rPr>
        <w:t xml:space="preserve">ομιλίες για γονείς και εκπαιδευτικούς, αφιερώματα στην μελοποιημένη ποίηση, στον νομπελίστα ποιητή Γιώργο Σεφέρη και τη σχέση του με την Κύπρο, στην </w:t>
      </w:r>
      <w:r w:rsidR="00900AB0" w:rsidRPr="002942D9">
        <w:rPr>
          <w:rFonts w:asciiTheme="majorHAnsi" w:hAnsiTheme="majorHAnsi" w:cstheme="majorHAnsi"/>
          <w:color w:val="000000" w:themeColor="text1"/>
          <w:lang w:val="el-GR"/>
        </w:rPr>
        <w:t xml:space="preserve">τούρκικη </w:t>
      </w:r>
      <w:r w:rsidR="00E61037" w:rsidRPr="002942D9">
        <w:rPr>
          <w:rFonts w:asciiTheme="majorHAnsi" w:hAnsiTheme="majorHAnsi" w:cstheme="majorHAnsi"/>
          <w:color w:val="000000" w:themeColor="text1"/>
          <w:lang w:val="el-GR"/>
        </w:rPr>
        <w:t>εισβολή του ’74</w:t>
      </w:r>
      <w:r w:rsidR="00900AB0" w:rsidRPr="002942D9">
        <w:rPr>
          <w:rFonts w:asciiTheme="majorHAnsi" w:hAnsiTheme="majorHAnsi" w:cstheme="majorHAnsi"/>
          <w:color w:val="000000" w:themeColor="text1"/>
          <w:lang w:val="el-GR"/>
        </w:rPr>
        <w:t xml:space="preserve"> και </w:t>
      </w:r>
      <w:r w:rsidR="008D1617" w:rsidRPr="002942D9">
        <w:rPr>
          <w:rFonts w:asciiTheme="majorHAnsi" w:hAnsiTheme="majorHAnsi" w:cstheme="majorHAnsi"/>
          <w:color w:val="000000" w:themeColor="text1"/>
          <w:lang w:val="el-GR"/>
        </w:rPr>
        <w:t xml:space="preserve">συνεντεύξεις </w:t>
      </w:r>
      <w:r w:rsidR="00900AB0" w:rsidRPr="002942D9">
        <w:rPr>
          <w:rFonts w:asciiTheme="majorHAnsi" w:hAnsiTheme="majorHAnsi" w:cstheme="majorHAnsi"/>
          <w:color w:val="000000" w:themeColor="text1"/>
          <w:lang w:val="el-GR"/>
        </w:rPr>
        <w:t xml:space="preserve">επί σκηνής </w:t>
      </w:r>
      <w:r w:rsidR="008D1617" w:rsidRPr="002942D9">
        <w:rPr>
          <w:rFonts w:asciiTheme="majorHAnsi" w:hAnsiTheme="majorHAnsi" w:cstheme="majorHAnsi"/>
          <w:color w:val="000000" w:themeColor="text1"/>
          <w:lang w:val="el-GR"/>
        </w:rPr>
        <w:t>με σημαντικούς συγγραφείς από Κύπρο, Ελλάδα και εξωτερικό</w:t>
      </w:r>
      <w:r w:rsidR="00E61037" w:rsidRPr="002942D9">
        <w:rPr>
          <w:rFonts w:asciiTheme="majorHAnsi" w:hAnsiTheme="majorHAnsi" w:cstheme="majorHAnsi"/>
          <w:color w:val="000000" w:themeColor="text1"/>
          <w:lang w:val="el-GR"/>
        </w:rPr>
        <w:t>.</w:t>
      </w:r>
    </w:p>
    <w:p w14:paraId="2C9D6C06" w14:textId="77777777" w:rsidR="00E61037" w:rsidRPr="002942D9" w:rsidRDefault="00E61037" w:rsidP="00E61037">
      <w:pPr>
        <w:autoSpaceDE w:val="0"/>
        <w:autoSpaceDN w:val="0"/>
        <w:adjustRightInd w:val="0"/>
        <w:spacing w:line="276" w:lineRule="auto"/>
        <w:rPr>
          <w:rFonts w:asciiTheme="majorHAnsi" w:hAnsiTheme="majorHAnsi" w:cstheme="majorHAnsi"/>
          <w:color w:val="000000" w:themeColor="text1"/>
          <w:lang w:val="el-GR"/>
        </w:rPr>
      </w:pPr>
    </w:p>
    <w:p w14:paraId="2E45F2F4" w14:textId="6AD1C9FE" w:rsidR="00E61037" w:rsidRPr="002942D9" w:rsidRDefault="00E61037" w:rsidP="00E61037">
      <w:pPr>
        <w:autoSpaceDE w:val="0"/>
        <w:autoSpaceDN w:val="0"/>
        <w:adjustRightInd w:val="0"/>
        <w:spacing w:line="276" w:lineRule="auto"/>
        <w:rPr>
          <w:rFonts w:asciiTheme="majorHAnsi" w:hAnsiTheme="majorHAnsi" w:cstheme="majorHAnsi"/>
          <w:color w:val="000000" w:themeColor="text1"/>
          <w:lang w:val="el-GR"/>
        </w:rPr>
      </w:pPr>
      <w:r w:rsidRPr="002942D9">
        <w:rPr>
          <w:rFonts w:asciiTheme="majorHAnsi" w:hAnsiTheme="majorHAnsi" w:cstheme="majorHAnsi"/>
          <w:color w:val="000000" w:themeColor="text1"/>
          <w:lang w:val="el-GR"/>
        </w:rPr>
        <w:t xml:space="preserve">Την τιμητική της </w:t>
      </w:r>
      <w:r w:rsidR="00FF29FC" w:rsidRPr="002942D9">
        <w:rPr>
          <w:rFonts w:asciiTheme="majorHAnsi" w:hAnsiTheme="majorHAnsi" w:cstheme="majorHAnsi"/>
          <w:color w:val="000000" w:themeColor="text1"/>
          <w:lang w:val="el-GR"/>
        </w:rPr>
        <w:t>είχε</w:t>
      </w:r>
      <w:r w:rsidRPr="002942D9">
        <w:rPr>
          <w:rFonts w:asciiTheme="majorHAnsi" w:hAnsiTheme="majorHAnsi" w:cstheme="majorHAnsi"/>
          <w:color w:val="000000" w:themeColor="text1"/>
          <w:lang w:val="el-GR"/>
        </w:rPr>
        <w:t xml:space="preserve"> και φέτος η Παιδική και Νεανική Σκηνή με ένα </w:t>
      </w:r>
      <w:r w:rsidR="00652938" w:rsidRPr="002942D9">
        <w:rPr>
          <w:rFonts w:asciiTheme="majorHAnsi" w:hAnsiTheme="majorHAnsi" w:cstheme="majorHAnsi"/>
          <w:color w:val="000000" w:themeColor="text1"/>
          <w:lang w:val="el-GR"/>
        </w:rPr>
        <w:t>εκτενές</w:t>
      </w:r>
      <w:r w:rsidRPr="002942D9">
        <w:rPr>
          <w:rFonts w:asciiTheme="majorHAnsi" w:hAnsiTheme="majorHAnsi" w:cstheme="majorHAnsi"/>
          <w:color w:val="000000" w:themeColor="text1"/>
          <w:lang w:val="el-GR"/>
        </w:rPr>
        <w:t xml:space="preserve"> πρόγραμμα, το οποίο περι</w:t>
      </w:r>
      <w:r w:rsidR="00FF29FC" w:rsidRPr="002942D9">
        <w:rPr>
          <w:rFonts w:asciiTheme="majorHAnsi" w:hAnsiTheme="majorHAnsi" w:cstheme="majorHAnsi"/>
          <w:color w:val="000000" w:themeColor="text1"/>
          <w:lang w:val="el-GR"/>
        </w:rPr>
        <w:t>εί</w:t>
      </w:r>
      <w:r w:rsidRPr="002942D9">
        <w:rPr>
          <w:rFonts w:asciiTheme="majorHAnsi" w:hAnsiTheme="majorHAnsi" w:cstheme="majorHAnsi"/>
          <w:color w:val="000000" w:themeColor="text1"/>
          <w:lang w:val="el-GR"/>
        </w:rPr>
        <w:t xml:space="preserve">χε </w:t>
      </w:r>
      <w:proofErr w:type="spellStart"/>
      <w:r w:rsidRPr="002942D9">
        <w:rPr>
          <w:rFonts w:asciiTheme="majorHAnsi" w:hAnsiTheme="majorHAnsi" w:cstheme="majorHAnsi"/>
          <w:color w:val="000000" w:themeColor="text1"/>
          <w:lang w:val="el-GR"/>
        </w:rPr>
        <w:t>διαδραστικές</w:t>
      </w:r>
      <w:proofErr w:type="spellEnd"/>
      <w:r w:rsidRPr="002942D9">
        <w:rPr>
          <w:rFonts w:asciiTheme="majorHAnsi" w:hAnsiTheme="majorHAnsi" w:cstheme="majorHAnsi"/>
          <w:color w:val="000000" w:themeColor="text1"/>
          <w:lang w:val="el-GR"/>
        </w:rPr>
        <w:t xml:space="preserve"> παρουσιάσεις βιβλίων, αφηγήσεις παραμυθιών σε ξένες γλώσσες, τον 2ο </w:t>
      </w:r>
      <w:proofErr w:type="spellStart"/>
      <w:r w:rsidRPr="002942D9">
        <w:rPr>
          <w:rFonts w:asciiTheme="majorHAnsi" w:hAnsiTheme="majorHAnsi" w:cstheme="majorHAnsi"/>
          <w:color w:val="000000" w:themeColor="text1"/>
          <w:lang w:val="el-GR"/>
        </w:rPr>
        <w:t>Βιβλιομαραθώνιο</w:t>
      </w:r>
      <w:proofErr w:type="spellEnd"/>
      <w:r w:rsidRPr="002942D9">
        <w:rPr>
          <w:rFonts w:asciiTheme="majorHAnsi" w:hAnsiTheme="majorHAnsi" w:cstheme="majorHAnsi"/>
          <w:color w:val="000000" w:themeColor="text1"/>
          <w:lang w:val="el-GR"/>
        </w:rPr>
        <w:t xml:space="preserve">, ενδιαφέροντα εργαστήρια και διαγωνισμούς και συζητήσεις που στόχο </w:t>
      </w:r>
      <w:r w:rsidR="00AD5AD2" w:rsidRPr="002942D9">
        <w:rPr>
          <w:rFonts w:asciiTheme="majorHAnsi" w:hAnsiTheme="majorHAnsi" w:cstheme="majorHAnsi"/>
          <w:color w:val="000000" w:themeColor="text1"/>
          <w:lang w:val="el-GR"/>
        </w:rPr>
        <w:t>είχαν</w:t>
      </w:r>
      <w:r w:rsidRPr="002942D9">
        <w:rPr>
          <w:rFonts w:asciiTheme="majorHAnsi" w:hAnsiTheme="majorHAnsi" w:cstheme="majorHAnsi"/>
          <w:color w:val="000000" w:themeColor="text1"/>
          <w:lang w:val="el-GR"/>
        </w:rPr>
        <w:t xml:space="preserve"> την ενίσχυση της </w:t>
      </w:r>
      <w:proofErr w:type="spellStart"/>
      <w:r w:rsidRPr="002942D9">
        <w:rPr>
          <w:rFonts w:asciiTheme="majorHAnsi" w:hAnsiTheme="majorHAnsi" w:cstheme="majorHAnsi"/>
          <w:color w:val="000000" w:themeColor="text1"/>
          <w:lang w:val="el-GR"/>
        </w:rPr>
        <w:t>φιλαναγνωσίας</w:t>
      </w:r>
      <w:proofErr w:type="spellEnd"/>
      <w:r w:rsidRPr="002942D9">
        <w:rPr>
          <w:rFonts w:asciiTheme="majorHAnsi" w:hAnsiTheme="majorHAnsi" w:cstheme="majorHAnsi"/>
          <w:color w:val="000000" w:themeColor="text1"/>
          <w:lang w:val="el-GR"/>
        </w:rPr>
        <w:t xml:space="preserve"> και την ανάπτυξη κριτικής σκέψης μέσα από τον διάλογο και την ανάγνωση. </w:t>
      </w:r>
    </w:p>
    <w:p w14:paraId="35313253" w14:textId="3B646708" w:rsidR="00221E4A" w:rsidRPr="002942D9" w:rsidRDefault="00221E4A" w:rsidP="00E61037">
      <w:pPr>
        <w:autoSpaceDE w:val="0"/>
        <w:autoSpaceDN w:val="0"/>
        <w:adjustRightInd w:val="0"/>
        <w:spacing w:line="276" w:lineRule="auto"/>
        <w:rPr>
          <w:rFonts w:asciiTheme="majorHAnsi" w:hAnsiTheme="majorHAnsi" w:cstheme="majorHAnsi"/>
          <w:color w:val="000000" w:themeColor="text1"/>
          <w:lang w:val="el-GR"/>
        </w:rPr>
      </w:pPr>
    </w:p>
    <w:p w14:paraId="4486792A" w14:textId="1C889EE5" w:rsidR="008A0C68" w:rsidRPr="002942D9" w:rsidRDefault="00221E4A" w:rsidP="008D1617">
      <w:pPr>
        <w:autoSpaceDE w:val="0"/>
        <w:autoSpaceDN w:val="0"/>
        <w:adjustRightInd w:val="0"/>
        <w:spacing w:line="276" w:lineRule="auto"/>
        <w:rPr>
          <w:rFonts w:asciiTheme="majorHAnsi" w:hAnsiTheme="majorHAnsi" w:cstheme="majorHAnsi"/>
          <w:color w:val="000000" w:themeColor="text1"/>
        </w:rPr>
      </w:pPr>
      <w:r w:rsidRPr="002942D9">
        <w:rPr>
          <w:rFonts w:asciiTheme="majorHAnsi" w:hAnsiTheme="majorHAnsi" w:cstheme="majorHAnsi"/>
          <w:color w:val="000000" w:themeColor="text1"/>
          <w:lang w:val="el-GR"/>
        </w:rPr>
        <w:t>Σημαντι</w:t>
      </w:r>
      <w:r w:rsidR="00723DA3" w:rsidRPr="002942D9">
        <w:rPr>
          <w:rFonts w:asciiTheme="majorHAnsi" w:hAnsiTheme="majorHAnsi" w:cstheme="majorHAnsi"/>
          <w:color w:val="000000" w:themeColor="text1"/>
          <w:lang w:val="el-GR"/>
        </w:rPr>
        <w:t xml:space="preserve">κό γεγονός </w:t>
      </w:r>
      <w:r w:rsidRPr="002942D9">
        <w:rPr>
          <w:rFonts w:asciiTheme="majorHAnsi" w:hAnsiTheme="majorHAnsi" w:cstheme="majorHAnsi"/>
          <w:color w:val="000000" w:themeColor="text1"/>
          <w:lang w:val="el-GR"/>
        </w:rPr>
        <w:t xml:space="preserve">φέτος για την Έκθεση υπήρξε η </w:t>
      </w:r>
      <w:r w:rsidR="00AD5AD2" w:rsidRPr="002942D9">
        <w:rPr>
          <w:rFonts w:asciiTheme="majorHAnsi" w:hAnsiTheme="majorHAnsi" w:cstheme="majorHAnsi"/>
          <w:color w:val="000000" w:themeColor="text1"/>
          <w:lang w:val="el-GR"/>
        </w:rPr>
        <w:t>συνεργασία</w:t>
      </w:r>
      <w:r w:rsidRPr="002942D9">
        <w:rPr>
          <w:rFonts w:asciiTheme="majorHAnsi" w:hAnsiTheme="majorHAnsi" w:cstheme="majorHAnsi"/>
          <w:color w:val="000000" w:themeColor="text1"/>
          <w:lang w:val="el-GR"/>
        </w:rPr>
        <w:t xml:space="preserve"> με την </w:t>
      </w:r>
      <w:r w:rsidR="00652938" w:rsidRPr="002942D9">
        <w:rPr>
          <w:rFonts w:asciiTheme="majorHAnsi" w:hAnsiTheme="majorHAnsi" w:cstheme="majorHAnsi"/>
          <w:color w:val="000000" w:themeColor="text1"/>
          <w:lang w:val="el-GR"/>
        </w:rPr>
        <w:t>Αρχή Ψηφιακής Ασφάλειας (ΑΨΑ)</w:t>
      </w:r>
      <w:r w:rsidRPr="002942D9">
        <w:rPr>
          <w:rFonts w:asciiTheme="majorHAnsi" w:hAnsiTheme="majorHAnsi" w:cstheme="majorHAnsi"/>
          <w:color w:val="000000" w:themeColor="text1"/>
          <w:lang w:val="el-GR"/>
        </w:rPr>
        <w:t xml:space="preserve"> και </w:t>
      </w:r>
      <w:r w:rsidR="00723DA3" w:rsidRPr="002942D9">
        <w:rPr>
          <w:rFonts w:asciiTheme="majorHAnsi" w:hAnsiTheme="majorHAnsi" w:cstheme="majorHAnsi"/>
          <w:color w:val="000000" w:themeColor="text1"/>
          <w:lang w:val="el-GR"/>
        </w:rPr>
        <w:t>η</w:t>
      </w:r>
      <w:r w:rsidRPr="002942D9">
        <w:rPr>
          <w:rFonts w:asciiTheme="majorHAnsi" w:hAnsiTheme="majorHAnsi" w:cstheme="majorHAnsi"/>
          <w:color w:val="000000" w:themeColor="text1"/>
          <w:lang w:val="el-GR"/>
        </w:rPr>
        <w:t xml:space="preserve"> </w:t>
      </w:r>
      <w:proofErr w:type="spellStart"/>
      <w:r w:rsidRPr="002942D9">
        <w:rPr>
          <w:rFonts w:asciiTheme="majorHAnsi" w:hAnsiTheme="majorHAnsi" w:cstheme="majorHAnsi"/>
          <w:color w:val="000000" w:themeColor="text1"/>
          <w:lang w:val="el-GR"/>
        </w:rPr>
        <w:t>συν</w:t>
      </w:r>
      <w:r w:rsidR="00FF29FC" w:rsidRPr="002942D9">
        <w:rPr>
          <w:rFonts w:asciiTheme="majorHAnsi" w:hAnsiTheme="majorHAnsi" w:cstheme="majorHAnsi"/>
          <w:color w:val="000000" w:themeColor="text1"/>
          <w:lang w:val="el-GR"/>
        </w:rPr>
        <w:t>έ</w:t>
      </w:r>
      <w:r w:rsidRPr="002942D9">
        <w:rPr>
          <w:rFonts w:asciiTheme="majorHAnsi" w:hAnsiTheme="majorHAnsi" w:cstheme="majorHAnsi"/>
          <w:color w:val="000000" w:themeColor="text1"/>
          <w:lang w:val="el-GR"/>
        </w:rPr>
        <w:t>κδοση</w:t>
      </w:r>
      <w:proofErr w:type="spellEnd"/>
      <w:r w:rsidRPr="002942D9">
        <w:rPr>
          <w:rFonts w:asciiTheme="majorHAnsi" w:hAnsiTheme="majorHAnsi" w:cstheme="majorHAnsi"/>
          <w:color w:val="000000" w:themeColor="text1"/>
          <w:lang w:val="el-GR"/>
        </w:rPr>
        <w:t xml:space="preserve"> της εικονογραφημένης ιστορίας για παιδιά 5 -12 ετών με θέμα την </w:t>
      </w:r>
      <w:proofErr w:type="spellStart"/>
      <w:r w:rsidRPr="002942D9">
        <w:rPr>
          <w:rFonts w:asciiTheme="majorHAnsi" w:hAnsiTheme="majorHAnsi" w:cstheme="majorHAnsi"/>
          <w:color w:val="000000" w:themeColor="text1"/>
          <w:lang w:val="el-GR"/>
        </w:rPr>
        <w:t>κυβερνοασφάλεια</w:t>
      </w:r>
      <w:proofErr w:type="spellEnd"/>
      <w:r w:rsidRPr="002942D9">
        <w:rPr>
          <w:rFonts w:asciiTheme="majorHAnsi" w:hAnsiTheme="majorHAnsi" w:cstheme="majorHAnsi"/>
          <w:color w:val="000000" w:themeColor="text1"/>
          <w:lang w:val="el-GR"/>
        </w:rPr>
        <w:t xml:space="preserve">. Η έκδοση υλοποιήθηκε στο πλαίσιο των </w:t>
      </w:r>
      <w:proofErr w:type="spellStart"/>
      <w:r w:rsidRPr="002942D9">
        <w:rPr>
          <w:rFonts w:asciiTheme="majorHAnsi" w:hAnsiTheme="majorHAnsi" w:cstheme="majorHAnsi"/>
          <w:color w:val="000000" w:themeColor="text1"/>
          <w:lang w:val="el-GR"/>
        </w:rPr>
        <w:t>δράσεών</w:t>
      </w:r>
      <w:proofErr w:type="spellEnd"/>
      <w:r w:rsidRPr="002942D9">
        <w:rPr>
          <w:rFonts w:asciiTheme="majorHAnsi" w:hAnsiTheme="majorHAnsi" w:cstheme="majorHAnsi"/>
          <w:color w:val="000000" w:themeColor="text1"/>
          <w:lang w:val="el-GR"/>
        </w:rPr>
        <w:t xml:space="preserve"> της </w:t>
      </w:r>
      <w:r w:rsidR="00652938" w:rsidRPr="002942D9">
        <w:rPr>
          <w:rFonts w:asciiTheme="majorHAnsi" w:hAnsiTheme="majorHAnsi" w:cstheme="majorHAnsi"/>
          <w:color w:val="000000" w:themeColor="text1"/>
          <w:lang w:val="el-GR"/>
        </w:rPr>
        <w:t>ΑΨΑ</w:t>
      </w:r>
      <w:r w:rsidRPr="002942D9">
        <w:rPr>
          <w:rFonts w:asciiTheme="majorHAnsi" w:hAnsiTheme="majorHAnsi" w:cstheme="majorHAnsi"/>
          <w:color w:val="000000" w:themeColor="text1"/>
          <w:lang w:val="el-GR"/>
        </w:rPr>
        <w:t xml:space="preserve"> που αφορούν την ενημέρωση των παιδιών για σημαντικά θέματα ασφάλειας στον κυβερνοχώρο. </w:t>
      </w:r>
      <w:r w:rsidR="00E61037" w:rsidRPr="002942D9">
        <w:rPr>
          <w:rFonts w:asciiTheme="majorHAnsi" w:hAnsiTheme="majorHAnsi" w:cstheme="majorHAnsi"/>
          <w:color w:val="000000" w:themeColor="text1"/>
          <w:lang w:val="el-GR"/>
        </w:rPr>
        <w:t xml:space="preserve">Η Έκθεση </w:t>
      </w:r>
      <w:r w:rsidR="00FF29FC" w:rsidRPr="002942D9">
        <w:rPr>
          <w:rFonts w:asciiTheme="majorHAnsi" w:hAnsiTheme="majorHAnsi" w:cstheme="majorHAnsi"/>
          <w:color w:val="000000" w:themeColor="text1"/>
          <w:lang w:val="el-GR"/>
        </w:rPr>
        <w:t>συνέχισε</w:t>
      </w:r>
      <w:r w:rsidR="00E61037" w:rsidRPr="002942D9">
        <w:rPr>
          <w:rFonts w:asciiTheme="majorHAnsi" w:hAnsiTheme="majorHAnsi" w:cstheme="majorHAnsi"/>
          <w:color w:val="000000" w:themeColor="text1"/>
          <w:lang w:val="el-GR"/>
        </w:rPr>
        <w:t xml:space="preserve"> για 3η χρονιά τα </w:t>
      </w:r>
      <w:proofErr w:type="spellStart"/>
      <w:r w:rsidR="00E61037" w:rsidRPr="002942D9">
        <w:rPr>
          <w:rFonts w:asciiTheme="majorHAnsi" w:hAnsiTheme="majorHAnsi" w:cstheme="majorHAnsi"/>
          <w:color w:val="000000" w:themeColor="text1"/>
          <w:lang w:val="el-GR"/>
        </w:rPr>
        <w:t>Limassol</w:t>
      </w:r>
      <w:proofErr w:type="spellEnd"/>
      <w:r w:rsidR="00E61037" w:rsidRPr="002942D9">
        <w:rPr>
          <w:rFonts w:asciiTheme="majorHAnsi" w:hAnsiTheme="majorHAnsi" w:cstheme="majorHAnsi"/>
          <w:color w:val="000000" w:themeColor="text1"/>
          <w:lang w:val="el-GR"/>
        </w:rPr>
        <w:t xml:space="preserve"> In</w:t>
      </w:r>
      <w:r w:rsidR="00FF29FC" w:rsidRPr="002942D9">
        <w:rPr>
          <w:rFonts w:asciiTheme="majorHAnsi" w:hAnsiTheme="majorHAnsi" w:cstheme="majorHAnsi"/>
          <w:color w:val="000000" w:themeColor="text1"/>
          <w:lang w:val="en-US"/>
        </w:rPr>
        <w:t>t</w:t>
      </w:r>
      <w:proofErr w:type="spellStart"/>
      <w:r w:rsidR="00E61037" w:rsidRPr="002942D9">
        <w:rPr>
          <w:rFonts w:asciiTheme="majorHAnsi" w:hAnsiTheme="majorHAnsi" w:cstheme="majorHAnsi"/>
          <w:color w:val="000000" w:themeColor="text1"/>
          <w:lang w:val="el-GR"/>
        </w:rPr>
        <w:t>ernational</w:t>
      </w:r>
      <w:proofErr w:type="spellEnd"/>
      <w:r w:rsidR="00E61037" w:rsidRPr="002942D9">
        <w:rPr>
          <w:rFonts w:asciiTheme="majorHAnsi" w:hAnsiTheme="majorHAnsi" w:cstheme="majorHAnsi"/>
          <w:color w:val="000000" w:themeColor="text1"/>
          <w:lang w:val="el-GR"/>
        </w:rPr>
        <w:t xml:space="preserve"> </w:t>
      </w:r>
      <w:proofErr w:type="spellStart"/>
      <w:r w:rsidR="00E61037" w:rsidRPr="002942D9">
        <w:rPr>
          <w:rFonts w:asciiTheme="majorHAnsi" w:hAnsiTheme="majorHAnsi" w:cstheme="majorHAnsi"/>
          <w:color w:val="000000" w:themeColor="text1"/>
          <w:lang w:val="el-GR"/>
        </w:rPr>
        <w:t>Book</w:t>
      </w:r>
      <w:proofErr w:type="spellEnd"/>
      <w:r w:rsidR="00E61037" w:rsidRPr="002942D9">
        <w:rPr>
          <w:rFonts w:asciiTheme="majorHAnsi" w:hAnsiTheme="majorHAnsi" w:cstheme="majorHAnsi"/>
          <w:color w:val="000000" w:themeColor="text1"/>
          <w:lang w:val="el-GR"/>
        </w:rPr>
        <w:t xml:space="preserve"> </w:t>
      </w:r>
      <w:proofErr w:type="spellStart"/>
      <w:r w:rsidR="00E61037" w:rsidRPr="002942D9">
        <w:rPr>
          <w:rFonts w:asciiTheme="majorHAnsi" w:hAnsiTheme="majorHAnsi" w:cstheme="majorHAnsi"/>
          <w:color w:val="000000" w:themeColor="text1"/>
          <w:lang w:val="el-GR"/>
        </w:rPr>
        <w:t>Fair</w:t>
      </w:r>
      <w:proofErr w:type="spellEnd"/>
      <w:r w:rsidR="00E61037" w:rsidRPr="002942D9">
        <w:rPr>
          <w:rFonts w:asciiTheme="majorHAnsi" w:hAnsiTheme="majorHAnsi" w:cstheme="majorHAnsi"/>
          <w:color w:val="000000" w:themeColor="text1"/>
          <w:lang w:val="el-GR"/>
        </w:rPr>
        <w:t xml:space="preserve"> Awards</w:t>
      </w:r>
      <w:r w:rsidR="00AD5AD2" w:rsidRPr="002942D9">
        <w:rPr>
          <w:rFonts w:asciiTheme="majorHAnsi" w:hAnsiTheme="majorHAnsi" w:cstheme="majorHAnsi"/>
          <w:color w:val="000000" w:themeColor="text1"/>
          <w:lang w:val="el-GR"/>
        </w:rPr>
        <w:t xml:space="preserve"> και </w:t>
      </w:r>
      <w:r w:rsidR="00E61037" w:rsidRPr="002942D9">
        <w:rPr>
          <w:rFonts w:asciiTheme="majorHAnsi" w:hAnsiTheme="majorHAnsi" w:cstheme="majorHAnsi"/>
          <w:color w:val="000000" w:themeColor="text1"/>
          <w:lang w:val="el-GR"/>
        </w:rPr>
        <w:t xml:space="preserve">το φετινό βραβείο </w:t>
      </w:r>
      <w:r w:rsidR="00AD5AD2" w:rsidRPr="002942D9">
        <w:rPr>
          <w:rFonts w:asciiTheme="majorHAnsi" w:hAnsiTheme="majorHAnsi" w:cstheme="majorHAnsi"/>
          <w:color w:val="000000" w:themeColor="text1"/>
          <w:lang w:val="el-GR"/>
        </w:rPr>
        <w:t>απονεμήθηκε</w:t>
      </w:r>
      <w:r w:rsidR="00E61037" w:rsidRPr="002942D9">
        <w:rPr>
          <w:rFonts w:asciiTheme="majorHAnsi" w:hAnsiTheme="majorHAnsi" w:cstheme="majorHAnsi"/>
          <w:color w:val="000000" w:themeColor="text1"/>
          <w:lang w:val="el-GR"/>
        </w:rPr>
        <w:t xml:space="preserve"> στη συγγραφέα και πρόεδρο του </w:t>
      </w:r>
      <w:proofErr w:type="spellStart"/>
      <w:r w:rsidR="00E61037" w:rsidRPr="002942D9">
        <w:rPr>
          <w:rFonts w:asciiTheme="majorHAnsi" w:hAnsiTheme="majorHAnsi" w:cstheme="majorHAnsi"/>
          <w:color w:val="000000" w:themeColor="text1"/>
          <w:lang w:val="el-GR"/>
        </w:rPr>
        <w:t>Κυπριακου</w:t>
      </w:r>
      <w:proofErr w:type="spellEnd"/>
      <w:r w:rsidR="00E61037" w:rsidRPr="002942D9">
        <w:rPr>
          <w:rFonts w:asciiTheme="majorHAnsi" w:hAnsiTheme="majorHAnsi" w:cstheme="majorHAnsi"/>
          <w:color w:val="000000" w:themeColor="text1"/>
          <w:lang w:val="el-GR"/>
        </w:rPr>
        <w:t xml:space="preserve">́ </w:t>
      </w:r>
      <w:proofErr w:type="spellStart"/>
      <w:r w:rsidR="00E61037" w:rsidRPr="002942D9">
        <w:rPr>
          <w:rFonts w:asciiTheme="majorHAnsi" w:hAnsiTheme="majorHAnsi" w:cstheme="majorHAnsi"/>
          <w:color w:val="000000" w:themeColor="text1"/>
          <w:lang w:val="el-GR"/>
        </w:rPr>
        <w:t>Συνδέσμου</w:t>
      </w:r>
      <w:proofErr w:type="spellEnd"/>
      <w:r w:rsidR="00E61037" w:rsidRPr="002942D9">
        <w:rPr>
          <w:rFonts w:asciiTheme="majorHAnsi" w:hAnsiTheme="majorHAnsi" w:cstheme="majorHAnsi"/>
          <w:color w:val="000000" w:themeColor="text1"/>
          <w:lang w:val="el-GR"/>
        </w:rPr>
        <w:t xml:space="preserve"> </w:t>
      </w:r>
      <w:proofErr w:type="spellStart"/>
      <w:r w:rsidR="00E61037" w:rsidRPr="002942D9">
        <w:rPr>
          <w:rFonts w:asciiTheme="majorHAnsi" w:hAnsiTheme="majorHAnsi" w:cstheme="majorHAnsi"/>
          <w:color w:val="000000" w:themeColor="text1"/>
          <w:lang w:val="el-GR"/>
        </w:rPr>
        <w:t>Παιδικου</w:t>
      </w:r>
      <w:proofErr w:type="spellEnd"/>
      <w:r w:rsidR="00E61037" w:rsidRPr="002942D9">
        <w:rPr>
          <w:rFonts w:asciiTheme="majorHAnsi" w:hAnsiTheme="majorHAnsi" w:cstheme="majorHAnsi"/>
          <w:color w:val="000000" w:themeColor="text1"/>
          <w:lang w:val="el-GR"/>
        </w:rPr>
        <w:t>́</w:t>
      </w:r>
      <w:r w:rsidR="00723DA3" w:rsidRPr="002942D9">
        <w:rPr>
          <w:rFonts w:asciiTheme="majorHAnsi" w:hAnsiTheme="majorHAnsi" w:cstheme="majorHAnsi"/>
          <w:color w:val="000000" w:themeColor="text1"/>
          <w:lang w:val="el-GR"/>
        </w:rPr>
        <w:t xml:space="preserve"> και</w:t>
      </w:r>
      <w:r w:rsidR="00E61037" w:rsidRPr="002942D9">
        <w:rPr>
          <w:rFonts w:asciiTheme="majorHAnsi" w:hAnsiTheme="majorHAnsi" w:cstheme="majorHAnsi"/>
          <w:color w:val="000000" w:themeColor="text1"/>
          <w:lang w:val="el-GR"/>
        </w:rPr>
        <w:t xml:space="preserve"> </w:t>
      </w:r>
      <w:proofErr w:type="spellStart"/>
      <w:r w:rsidR="00E61037" w:rsidRPr="002942D9">
        <w:rPr>
          <w:rFonts w:asciiTheme="majorHAnsi" w:hAnsiTheme="majorHAnsi" w:cstheme="majorHAnsi"/>
          <w:color w:val="000000" w:themeColor="text1"/>
          <w:lang w:val="el-GR"/>
        </w:rPr>
        <w:t>Νεανικου</w:t>
      </w:r>
      <w:proofErr w:type="spellEnd"/>
      <w:r w:rsidR="00E61037" w:rsidRPr="002942D9">
        <w:rPr>
          <w:rFonts w:asciiTheme="majorHAnsi" w:hAnsiTheme="majorHAnsi" w:cstheme="majorHAnsi"/>
          <w:color w:val="000000" w:themeColor="text1"/>
          <w:lang w:val="el-GR"/>
        </w:rPr>
        <w:t xml:space="preserve">́ </w:t>
      </w:r>
      <w:proofErr w:type="spellStart"/>
      <w:r w:rsidR="00E61037" w:rsidRPr="002942D9">
        <w:rPr>
          <w:rFonts w:asciiTheme="majorHAnsi" w:hAnsiTheme="majorHAnsi" w:cstheme="majorHAnsi"/>
          <w:color w:val="000000" w:themeColor="text1"/>
          <w:lang w:val="el-GR"/>
        </w:rPr>
        <w:t>Βιβλίου</w:t>
      </w:r>
      <w:proofErr w:type="spellEnd"/>
      <w:r w:rsidR="00E61037" w:rsidRPr="002942D9">
        <w:rPr>
          <w:rFonts w:asciiTheme="majorHAnsi" w:hAnsiTheme="majorHAnsi" w:cstheme="majorHAnsi"/>
          <w:color w:val="000000" w:themeColor="text1"/>
          <w:lang w:val="el-GR"/>
        </w:rPr>
        <w:t xml:space="preserve">, Έλενα </w:t>
      </w:r>
      <w:proofErr w:type="spellStart"/>
      <w:r w:rsidR="00E61037" w:rsidRPr="002942D9">
        <w:rPr>
          <w:rFonts w:asciiTheme="majorHAnsi" w:hAnsiTheme="majorHAnsi" w:cstheme="majorHAnsi"/>
          <w:color w:val="000000" w:themeColor="text1"/>
          <w:lang w:val="el-GR"/>
        </w:rPr>
        <w:t>Περικλέους</w:t>
      </w:r>
      <w:proofErr w:type="spellEnd"/>
      <w:r w:rsidR="00E61037" w:rsidRPr="002942D9">
        <w:rPr>
          <w:rFonts w:asciiTheme="majorHAnsi" w:hAnsiTheme="majorHAnsi" w:cstheme="majorHAnsi"/>
          <w:color w:val="000000" w:themeColor="text1"/>
          <w:lang w:val="el-GR"/>
        </w:rPr>
        <w:t>.</w:t>
      </w:r>
    </w:p>
    <w:p w14:paraId="068AA1F6" w14:textId="77777777" w:rsidR="00FF29FC" w:rsidRPr="002942D9" w:rsidRDefault="00FF29FC" w:rsidP="00EE30BF">
      <w:pPr>
        <w:spacing w:after="160" w:line="276" w:lineRule="auto"/>
        <w:jc w:val="both"/>
        <w:rPr>
          <w:rFonts w:asciiTheme="majorHAnsi" w:eastAsia="Times New Roman" w:hAnsiTheme="majorHAnsi" w:cstheme="majorHAnsi"/>
          <w:color w:val="000000" w:themeColor="text1"/>
          <w:shd w:val="clear" w:color="auto" w:fill="FFFFFF"/>
          <w:lang w:eastAsia="en-GB"/>
        </w:rPr>
      </w:pPr>
    </w:p>
    <w:p w14:paraId="02311608" w14:textId="186E8B77" w:rsidR="00A00491" w:rsidRPr="002942D9" w:rsidRDefault="00FF29FC" w:rsidP="00432163">
      <w:pPr>
        <w:spacing w:after="160" w:line="276" w:lineRule="auto"/>
        <w:jc w:val="both"/>
        <w:rPr>
          <w:rFonts w:asciiTheme="majorHAnsi" w:eastAsia="Times New Roman" w:hAnsiTheme="majorHAnsi" w:cstheme="majorHAnsi"/>
          <w:color w:val="000000" w:themeColor="text1"/>
          <w:shd w:val="clear" w:color="auto" w:fill="FFFFFF"/>
          <w:lang w:val="el-GR" w:eastAsia="en-GB"/>
        </w:rPr>
      </w:pPr>
      <w:r w:rsidRPr="002942D9">
        <w:rPr>
          <w:rFonts w:asciiTheme="majorHAnsi" w:eastAsia="Times New Roman" w:hAnsiTheme="majorHAnsi" w:cstheme="majorHAnsi"/>
          <w:color w:val="000000" w:themeColor="text1"/>
          <w:shd w:val="clear" w:color="auto" w:fill="FFFFFF"/>
          <w:lang w:val="en-US" w:eastAsia="en-GB"/>
        </w:rPr>
        <w:t>H</w:t>
      </w:r>
      <w:r w:rsidRPr="002942D9">
        <w:rPr>
          <w:rFonts w:asciiTheme="majorHAnsi" w:eastAsia="Times New Roman" w:hAnsiTheme="majorHAnsi" w:cstheme="majorHAnsi"/>
          <w:color w:val="000000" w:themeColor="text1"/>
          <w:shd w:val="clear" w:color="auto" w:fill="FFFFFF"/>
          <w:lang w:val="el-GR" w:eastAsia="en-GB"/>
        </w:rPr>
        <w:t xml:space="preserve"> Διεθνής Έκθεση Βιβλίου Λεμεσού ανανέωσε το ραντεβού </w:t>
      </w:r>
      <w:r w:rsidR="00AD5AD2" w:rsidRPr="002942D9">
        <w:rPr>
          <w:rFonts w:asciiTheme="majorHAnsi" w:eastAsia="Times New Roman" w:hAnsiTheme="majorHAnsi" w:cstheme="majorHAnsi"/>
          <w:color w:val="000000" w:themeColor="text1"/>
          <w:shd w:val="clear" w:color="auto" w:fill="FFFFFF"/>
          <w:lang w:val="el-GR" w:eastAsia="en-GB"/>
        </w:rPr>
        <w:t>ανακοινώνοντας</w:t>
      </w:r>
      <w:r w:rsidRPr="002942D9">
        <w:rPr>
          <w:rFonts w:asciiTheme="majorHAnsi" w:eastAsia="Times New Roman" w:hAnsiTheme="majorHAnsi" w:cstheme="majorHAnsi"/>
          <w:color w:val="000000" w:themeColor="text1"/>
          <w:shd w:val="clear" w:color="auto" w:fill="FFFFFF"/>
          <w:lang w:val="el-GR" w:eastAsia="en-GB"/>
        </w:rPr>
        <w:t xml:space="preserve"> ήδη </w:t>
      </w:r>
      <w:r w:rsidR="00432163" w:rsidRPr="002942D9">
        <w:rPr>
          <w:rFonts w:asciiTheme="majorHAnsi" w:eastAsia="Times New Roman" w:hAnsiTheme="majorHAnsi" w:cstheme="majorHAnsi"/>
          <w:color w:val="000000" w:themeColor="text1"/>
          <w:shd w:val="clear" w:color="auto" w:fill="FFFFFF"/>
          <w:lang w:val="el-GR" w:eastAsia="en-GB"/>
        </w:rPr>
        <w:t>τις νέες ημερομηνίες</w:t>
      </w:r>
      <w:r w:rsidRPr="002942D9">
        <w:rPr>
          <w:rFonts w:asciiTheme="majorHAnsi" w:eastAsia="Times New Roman" w:hAnsiTheme="majorHAnsi" w:cstheme="majorHAnsi"/>
          <w:color w:val="000000" w:themeColor="text1"/>
          <w:shd w:val="clear" w:color="auto" w:fill="FFFFFF"/>
          <w:lang w:val="el-GR" w:eastAsia="en-GB"/>
        </w:rPr>
        <w:t xml:space="preserve"> για την 4</w:t>
      </w:r>
      <w:r w:rsidRPr="002942D9">
        <w:rPr>
          <w:rFonts w:asciiTheme="majorHAnsi" w:eastAsia="Times New Roman" w:hAnsiTheme="majorHAnsi" w:cstheme="majorHAnsi"/>
          <w:color w:val="000000" w:themeColor="text1"/>
          <w:shd w:val="clear" w:color="auto" w:fill="FFFFFF"/>
          <w:vertAlign w:val="superscript"/>
          <w:lang w:val="el-GR" w:eastAsia="en-GB"/>
        </w:rPr>
        <w:t>η</w:t>
      </w:r>
      <w:r w:rsidRPr="002942D9">
        <w:rPr>
          <w:rFonts w:asciiTheme="majorHAnsi" w:eastAsia="Times New Roman" w:hAnsiTheme="majorHAnsi" w:cstheme="majorHAnsi"/>
          <w:color w:val="000000" w:themeColor="text1"/>
          <w:shd w:val="clear" w:color="auto" w:fill="FFFFFF"/>
          <w:lang w:val="el-GR" w:eastAsia="en-GB"/>
        </w:rPr>
        <w:t xml:space="preserve"> διοργάνωση </w:t>
      </w:r>
      <w:r w:rsidR="00432163" w:rsidRPr="002942D9">
        <w:rPr>
          <w:rFonts w:asciiTheme="majorHAnsi" w:eastAsia="Times New Roman" w:hAnsiTheme="majorHAnsi" w:cstheme="majorHAnsi"/>
          <w:color w:val="000000" w:themeColor="text1"/>
          <w:shd w:val="clear" w:color="auto" w:fill="FFFFFF"/>
          <w:lang w:val="el-GR" w:eastAsia="en-GB"/>
        </w:rPr>
        <w:t>στις 2</w:t>
      </w:r>
      <w:r w:rsidR="00197180" w:rsidRPr="002942D9">
        <w:rPr>
          <w:rFonts w:asciiTheme="majorHAnsi" w:eastAsia="Times New Roman" w:hAnsiTheme="majorHAnsi" w:cstheme="majorHAnsi"/>
          <w:color w:val="000000" w:themeColor="text1"/>
          <w:shd w:val="clear" w:color="auto" w:fill="FFFFFF"/>
          <w:lang w:val="el-GR" w:eastAsia="en-GB"/>
        </w:rPr>
        <w:t>1</w:t>
      </w:r>
      <w:r w:rsidR="00432163" w:rsidRPr="002942D9">
        <w:rPr>
          <w:rFonts w:asciiTheme="majorHAnsi" w:eastAsia="Times New Roman" w:hAnsiTheme="majorHAnsi" w:cstheme="majorHAnsi"/>
          <w:color w:val="000000" w:themeColor="text1"/>
          <w:shd w:val="clear" w:color="auto" w:fill="FFFFFF"/>
          <w:lang w:val="el-GR" w:eastAsia="en-GB"/>
        </w:rPr>
        <w:t>, 2</w:t>
      </w:r>
      <w:r w:rsidR="00197180" w:rsidRPr="002942D9">
        <w:rPr>
          <w:rFonts w:asciiTheme="majorHAnsi" w:eastAsia="Times New Roman" w:hAnsiTheme="majorHAnsi" w:cstheme="majorHAnsi"/>
          <w:color w:val="000000" w:themeColor="text1"/>
          <w:shd w:val="clear" w:color="auto" w:fill="FFFFFF"/>
          <w:lang w:val="el-GR" w:eastAsia="en-GB"/>
        </w:rPr>
        <w:t>2</w:t>
      </w:r>
      <w:r w:rsidR="00432163" w:rsidRPr="002942D9">
        <w:rPr>
          <w:rFonts w:asciiTheme="majorHAnsi" w:eastAsia="Times New Roman" w:hAnsiTheme="majorHAnsi" w:cstheme="majorHAnsi"/>
          <w:color w:val="000000" w:themeColor="text1"/>
          <w:shd w:val="clear" w:color="auto" w:fill="FFFFFF"/>
          <w:lang w:val="el-GR" w:eastAsia="en-GB"/>
        </w:rPr>
        <w:t xml:space="preserve"> και 2</w:t>
      </w:r>
      <w:r w:rsidR="00197180" w:rsidRPr="002942D9">
        <w:rPr>
          <w:rFonts w:asciiTheme="majorHAnsi" w:eastAsia="Times New Roman" w:hAnsiTheme="majorHAnsi" w:cstheme="majorHAnsi"/>
          <w:color w:val="000000" w:themeColor="text1"/>
          <w:shd w:val="clear" w:color="auto" w:fill="FFFFFF"/>
          <w:lang w:val="el-GR" w:eastAsia="en-GB"/>
        </w:rPr>
        <w:t>3</w:t>
      </w:r>
      <w:r w:rsidR="00432163" w:rsidRPr="002942D9">
        <w:rPr>
          <w:rFonts w:asciiTheme="majorHAnsi" w:eastAsia="Times New Roman" w:hAnsiTheme="majorHAnsi" w:cstheme="majorHAnsi"/>
          <w:color w:val="000000" w:themeColor="text1"/>
          <w:shd w:val="clear" w:color="auto" w:fill="FFFFFF"/>
          <w:lang w:val="el-GR" w:eastAsia="en-GB"/>
        </w:rPr>
        <w:t xml:space="preserve"> Νοεμβρίου</w:t>
      </w:r>
      <w:r w:rsidR="00F3199A" w:rsidRPr="002942D9">
        <w:rPr>
          <w:rFonts w:asciiTheme="majorHAnsi" w:eastAsia="Times New Roman" w:hAnsiTheme="majorHAnsi" w:cstheme="majorHAnsi"/>
          <w:color w:val="000000" w:themeColor="text1"/>
          <w:shd w:val="clear" w:color="auto" w:fill="FFFFFF"/>
          <w:lang w:val="el-GR" w:eastAsia="en-GB"/>
        </w:rPr>
        <w:t xml:space="preserve"> </w:t>
      </w:r>
      <w:r w:rsidR="008A2F5A" w:rsidRPr="002942D9">
        <w:rPr>
          <w:rFonts w:asciiTheme="majorHAnsi" w:eastAsia="Times New Roman" w:hAnsiTheme="majorHAnsi" w:cstheme="majorHAnsi"/>
          <w:color w:val="000000" w:themeColor="text1"/>
          <w:shd w:val="clear" w:color="auto" w:fill="FFFFFF"/>
          <w:lang w:val="el-GR" w:eastAsia="en-GB"/>
        </w:rPr>
        <w:t>του</w:t>
      </w:r>
      <w:r w:rsidR="00432163" w:rsidRPr="002942D9">
        <w:rPr>
          <w:rFonts w:asciiTheme="majorHAnsi" w:eastAsia="Times New Roman" w:hAnsiTheme="majorHAnsi" w:cstheme="majorHAnsi"/>
          <w:color w:val="000000" w:themeColor="text1"/>
          <w:shd w:val="clear" w:color="auto" w:fill="FFFFFF"/>
          <w:lang w:val="el-GR" w:eastAsia="en-GB"/>
        </w:rPr>
        <w:t xml:space="preserve"> 20</w:t>
      </w:r>
      <w:r w:rsidR="00197180" w:rsidRPr="002942D9">
        <w:rPr>
          <w:rFonts w:asciiTheme="majorHAnsi" w:eastAsia="Times New Roman" w:hAnsiTheme="majorHAnsi" w:cstheme="majorHAnsi"/>
          <w:color w:val="000000" w:themeColor="text1"/>
          <w:shd w:val="clear" w:color="auto" w:fill="FFFFFF"/>
          <w:lang w:val="el-GR" w:eastAsia="en-GB"/>
        </w:rPr>
        <w:t>25</w:t>
      </w:r>
      <w:r w:rsidRPr="002942D9">
        <w:rPr>
          <w:rFonts w:asciiTheme="majorHAnsi" w:eastAsia="Times New Roman" w:hAnsiTheme="majorHAnsi" w:cstheme="majorHAnsi"/>
          <w:color w:val="000000" w:themeColor="text1"/>
          <w:shd w:val="clear" w:color="auto" w:fill="FFFFFF"/>
          <w:lang w:val="el-GR" w:eastAsia="en-GB"/>
        </w:rPr>
        <w:t xml:space="preserve"> στους </w:t>
      </w:r>
      <w:proofErr w:type="spellStart"/>
      <w:r w:rsidRPr="002942D9">
        <w:rPr>
          <w:rFonts w:asciiTheme="majorHAnsi" w:eastAsia="Times New Roman" w:hAnsiTheme="majorHAnsi" w:cstheme="majorHAnsi"/>
          <w:color w:val="000000" w:themeColor="text1"/>
          <w:shd w:val="clear" w:color="auto" w:fill="FFFFFF"/>
          <w:lang w:val="el-GR" w:eastAsia="en-GB"/>
        </w:rPr>
        <w:t>Χαρουπόμυλους</w:t>
      </w:r>
      <w:proofErr w:type="spellEnd"/>
      <w:r w:rsidRPr="002942D9">
        <w:rPr>
          <w:rFonts w:asciiTheme="majorHAnsi" w:eastAsia="Times New Roman" w:hAnsiTheme="majorHAnsi" w:cstheme="majorHAnsi"/>
          <w:color w:val="000000" w:themeColor="text1"/>
          <w:shd w:val="clear" w:color="auto" w:fill="FFFFFF"/>
          <w:lang w:val="el-GR" w:eastAsia="en-GB"/>
        </w:rPr>
        <w:t xml:space="preserve"> </w:t>
      </w:r>
      <w:proofErr w:type="spellStart"/>
      <w:r w:rsidRPr="002942D9">
        <w:rPr>
          <w:rFonts w:asciiTheme="majorHAnsi" w:eastAsia="Times New Roman" w:hAnsiTheme="majorHAnsi" w:cstheme="majorHAnsi"/>
          <w:color w:val="000000" w:themeColor="text1"/>
          <w:shd w:val="clear" w:color="auto" w:fill="FFFFFF"/>
          <w:lang w:val="el-GR" w:eastAsia="en-GB"/>
        </w:rPr>
        <w:t>Λανίτη</w:t>
      </w:r>
      <w:proofErr w:type="spellEnd"/>
      <w:r w:rsidRPr="002942D9">
        <w:rPr>
          <w:rFonts w:asciiTheme="majorHAnsi" w:eastAsia="Times New Roman" w:hAnsiTheme="majorHAnsi" w:cstheme="majorHAnsi"/>
          <w:color w:val="000000" w:themeColor="text1"/>
          <w:shd w:val="clear" w:color="auto" w:fill="FFFFFF"/>
          <w:lang w:val="el-GR" w:eastAsia="en-GB"/>
        </w:rPr>
        <w:t>.</w:t>
      </w:r>
    </w:p>
    <w:p w14:paraId="5179EEDE" w14:textId="77777777" w:rsidR="005638CF" w:rsidRPr="002942D9" w:rsidRDefault="005638CF" w:rsidP="00432163">
      <w:pPr>
        <w:spacing w:after="160" w:line="276" w:lineRule="auto"/>
        <w:jc w:val="both"/>
        <w:rPr>
          <w:rFonts w:asciiTheme="majorHAnsi" w:eastAsia="Times New Roman" w:hAnsiTheme="majorHAnsi" w:cstheme="majorHAnsi"/>
          <w:color w:val="000000" w:themeColor="text1"/>
          <w:sz w:val="26"/>
          <w:szCs w:val="26"/>
          <w:shd w:val="clear" w:color="auto" w:fill="FFFFFF"/>
          <w:lang w:val="el-GR" w:eastAsia="en-GB"/>
        </w:rPr>
      </w:pPr>
    </w:p>
    <w:p w14:paraId="088945FA" w14:textId="77777777" w:rsidR="002A4744" w:rsidRPr="002942D9" w:rsidRDefault="002A4744" w:rsidP="002A4744">
      <w:pPr>
        <w:spacing w:line="276" w:lineRule="auto"/>
        <w:jc w:val="both"/>
        <w:rPr>
          <w:rFonts w:asciiTheme="majorHAnsi" w:eastAsia="Arial" w:hAnsiTheme="majorHAnsi" w:cstheme="majorHAnsi"/>
          <w:i/>
          <w:color w:val="000000" w:themeColor="text1"/>
          <w:sz w:val="22"/>
          <w:szCs w:val="22"/>
          <w:lang w:val="el-GR"/>
        </w:rPr>
      </w:pPr>
      <w:r w:rsidRPr="002942D9">
        <w:rPr>
          <w:rFonts w:asciiTheme="majorHAnsi" w:eastAsia="Arial" w:hAnsiTheme="majorHAnsi" w:cstheme="majorHAnsi"/>
          <w:i/>
          <w:color w:val="000000" w:themeColor="text1"/>
          <w:sz w:val="22"/>
          <w:szCs w:val="22"/>
          <w:highlight w:val="white"/>
        </w:rPr>
        <w:t>Η 3</w:t>
      </w:r>
      <w:r w:rsidRPr="002942D9">
        <w:rPr>
          <w:rFonts w:asciiTheme="majorHAnsi" w:eastAsia="Arial" w:hAnsiTheme="majorHAnsi" w:cstheme="majorHAnsi"/>
          <w:i/>
          <w:color w:val="000000" w:themeColor="text1"/>
          <w:sz w:val="22"/>
          <w:szCs w:val="22"/>
          <w:highlight w:val="white"/>
          <w:vertAlign w:val="superscript"/>
        </w:rPr>
        <w:t>η</w:t>
      </w:r>
      <w:r w:rsidRPr="002942D9">
        <w:rPr>
          <w:rFonts w:asciiTheme="majorHAnsi" w:eastAsia="Arial" w:hAnsiTheme="majorHAnsi" w:cstheme="majorHAnsi"/>
          <w:i/>
          <w:color w:val="000000" w:themeColor="text1"/>
          <w:sz w:val="22"/>
          <w:szCs w:val="22"/>
          <w:highlight w:val="white"/>
        </w:rPr>
        <w:t xml:space="preserve"> Διεθνής Έκθεση Βιβλίου Λεμεσού πραγματοποιείται με τη στήριξη του </w:t>
      </w:r>
      <w:hyperlink r:id="rId4" w:history="1">
        <w:r w:rsidRPr="002942D9">
          <w:rPr>
            <w:rStyle w:val="Hyperlink"/>
            <w:rFonts w:asciiTheme="majorHAnsi" w:eastAsia="Arial" w:hAnsiTheme="majorHAnsi" w:cstheme="majorHAnsi"/>
            <w:i/>
            <w:color w:val="000000" w:themeColor="text1"/>
            <w:sz w:val="22"/>
            <w:szCs w:val="22"/>
            <w:highlight w:val="white"/>
          </w:rPr>
          <w:t>Δήμου Λεμεσού</w:t>
        </w:r>
      </w:hyperlink>
      <w:r w:rsidRPr="002942D9">
        <w:rPr>
          <w:rFonts w:asciiTheme="majorHAnsi" w:eastAsia="Arial" w:hAnsiTheme="majorHAnsi" w:cstheme="majorHAnsi"/>
          <w:i/>
          <w:color w:val="000000" w:themeColor="text1"/>
          <w:sz w:val="22"/>
          <w:szCs w:val="22"/>
        </w:rPr>
        <w:t xml:space="preserve"> και του </w:t>
      </w:r>
      <w:hyperlink r:id="rId5" w:history="1">
        <w:r w:rsidRPr="002942D9">
          <w:rPr>
            <w:rStyle w:val="Hyperlink"/>
            <w:rFonts w:asciiTheme="majorHAnsi" w:eastAsia="Arial" w:hAnsiTheme="majorHAnsi" w:cstheme="majorHAnsi"/>
            <w:i/>
            <w:color w:val="000000" w:themeColor="text1"/>
            <w:sz w:val="22"/>
            <w:szCs w:val="22"/>
            <w:highlight w:val="white"/>
          </w:rPr>
          <w:t>Υφυπουργείου Πολιτισμού</w:t>
        </w:r>
      </w:hyperlink>
      <w:r w:rsidRPr="002942D9">
        <w:rPr>
          <w:rFonts w:asciiTheme="majorHAnsi" w:eastAsia="Arial" w:hAnsiTheme="majorHAnsi" w:cstheme="majorHAnsi"/>
          <w:i/>
          <w:color w:val="000000" w:themeColor="text1"/>
          <w:sz w:val="22"/>
          <w:szCs w:val="22"/>
        </w:rPr>
        <w:t xml:space="preserve">. Χρυσός Χορηγός οι Εκδόσεις </w:t>
      </w:r>
      <w:hyperlink r:id="rId6" w:history="1">
        <w:r w:rsidRPr="002942D9">
          <w:rPr>
            <w:rStyle w:val="Hyperlink"/>
            <w:rFonts w:asciiTheme="majorHAnsi" w:eastAsia="Arial" w:hAnsiTheme="majorHAnsi" w:cstheme="majorHAnsi"/>
            <w:i/>
            <w:color w:val="000000" w:themeColor="text1"/>
            <w:sz w:val="22"/>
            <w:szCs w:val="22"/>
          </w:rPr>
          <w:t>Αρμίδα</w:t>
        </w:r>
      </w:hyperlink>
      <w:r w:rsidRPr="002942D9">
        <w:rPr>
          <w:rFonts w:asciiTheme="majorHAnsi" w:eastAsia="Arial" w:hAnsiTheme="majorHAnsi" w:cstheme="majorHAnsi"/>
          <w:i/>
          <w:color w:val="000000" w:themeColor="text1"/>
          <w:sz w:val="22"/>
          <w:szCs w:val="22"/>
        </w:rPr>
        <w:t xml:space="preserve">. Αργυροί Χορηγοί το </w:t>
      </w:r>
      <w:hyperlink r:id="rId7" w:history="1">
        <w:r w:rsidRPr="002942D9">
          <w:rPr>
            <w:rStyle w:val="Hyperlink"/>
            <w:rFonts w:asciiTheme="majorHAnsi" w:eastAsia="Arial" w:hAnsiTheme="majorHAnsi" w:cstheme="majorHAnsi"/>
            <w:i/>
            <w:color w:val="000000" w:themeColor="text1"/>
            <w:sz w:val="22"/>
            <w:szCs w:val="22"/>
          </w:rPr>
          <w:t>Lidl Cyprus</w:t>
        </w:r>
      </w:hyperlink>
      <w:r w:rsidRPr="002942D9">
        <w:rPr>
          <w:rFonts w:asciiTheme="majorHAnsi" w:eastAsia="Arial" w:hAnsiTheme="majorHAnsi" w:cstheme="majorHAnsi"/>
          <w:i/>
          <w:color w:val="000000" w:themeColor="text1"/>
          <w:sz w:val="22"/>
          <w:szCs w:val="22"/>
        </w:rPr>
        <w:t xml:space="preserve"> </w:t>
      </w:r>
      <w:r w:rsidRPr="002942D9">
        <w:rPr>
          <w:rFonts w:asciiTheme="majorHAnsi" w:eastAsia="Arial" w:hAnsiTheme="majorHAnsi" w:cstheme="majorHAnsi"/>
          <w:i/>
          <w:color w:val="000000" w:themeColor="text1"/>
          <w:sz w:val="22"/>
          <w:szCs w:val="22"/>
          <w:highlight w:val="white"/>
        </w:rPr>
        <w:t>και τ</w:t>
      </w:r>
      <w:r w:rsidRPr="002942D9">
        <w:rPr>
          <w:rFonts w:asciiTheme="majorHAnsi" w:eastAsia="Arial" w:hAnsiTheme="majorHAnsi" w:cstheme="majorHAnsi"/>
          <w:i/>
          <w:color w:val="000000" w:themeColor="text1"/>
          <w:sz w:val="22"/>
          <w:szCs w:val="22"/>
        </w:rPr>
        <w:t xml:space="preserve">ο </w:t>
      </w:r>
      <w:hyperlink r:id="rId8" w:history="1">
        <w:r w:rsidRPr="002942D9">
          <w:rPr>
            <w:rStyle w:val="Hyperlink"/>
            <w:rFonts w:asciiTheme="majorHAnsi" w:eastAsia="Arial" w:hAnsiTheme="majorHAnsi" w:cstheme="majorHAnsi"/>
            <w:i/>
            <w:color w:val="000000" w:themeColor="text1"/>
            <w:sz w:val="22"/>
            <w:szCs w:val="22"/>
          </w:rPr>
          <w:t>Cyprus Planetarium</w:t>
        </w:r>
      </w:hyperlink>
      <w:r w:rsidRPr="002942D9">
        <w:rPr>
          <w:rFonts w:asciiTheme="majorHAnsi" w:eastAsia="Arial" w:hAnsiTheme="majorHAnsi" w:cstheme="majorHAnsi"/>
          <w:i/>
          <w:color w:val="000000" w:themeColor="text1"/>
          <w:sz w:val="22"/>
          <w:szCs w:val="22"/>
          <w:lang w:val="el-GR"/>
        </w:rPr>
        <w:t>.</w:t>
      </w:r>
      <w:r w:rsidRPr="002942D9">
        <w:rPr>
          <w:rFonts w:asciiTheme="majorHAnsi" w:eastAsia="Arial" w:hAnsiTheme="majorHAnsi" w:cstheme="majorHAnsi"/>
          <w:i/>
          <w:color w:val="000000" w:themeColor="text1"/>
          <w:sz w:val="22"/>
          <w:szCs w:val="22"/>
        </w:rPr>
        <w:t xml:space="preserve"> Χάλκινος Χορηγός η </w:t>
      </w:r>
      <w:hyperlink r:id="rId9" w:history="1">
        <w:r w:rsidRPr="002942D9">
          <w:rPr>
            <w:rStyle w:val="Hyperlink"/>
            <w:rFonts w:asciiTheme="majorHAnsi" w:eastAsia="Arial" w:hAnsiTheme="majorHAnsi" w:cstheme="majorHAnsi"/>
            <w:i/>
            <w:color w:val="000000" w:themeColor="text1"/>
            <w:sz w:val="22"/>
            <w:szCs w:val="22"/>
          </w:rPr>
          <w:t xml:space="preserve">Ecommbx </w:t>
        </w:r>
      </w:hyperlink>
      <w:r w:rsidRPr="002942D9">
        <w:rPr>
          <w:rFonts w:asciiTheme="majorHAnsi" w:eastAsia="Arial" w:hAnsiTheme="majorHAnsi" w:cstheme="majorHAnsi"/>
          <w:i/>
          <w:color w:val="000000" w:themeColor="text1"/>
          <w:sz w:val="22"/>
          <w:szCs w:val="22"/>
        </w:rPr>
        <w:t xml:space="preserve">. Οι φετινοί Υποστηρικτές της Έκθεσης περιλαμβάνουν την </w:t>
      </w:r>
      <w:hyperlink r:id="rId10" w:history="1">
        <w:r w:rsidRPr="002942D9">
          <w:rPr>
            <w:rStyle w:val="Hyperlink"/>
            <w:rFonts w:asciiTheme="majorHAnsi" w:eastAsia="Arial" w:hAnsiTheme="majorHAnsi" w:cstheme="majorHAnsi"/>
            <w:i/>
            <w:color w:val="000000" w:themeColor="text1"/>
            <w:sz w:val="22"/>
            <w:szCs w:val="22"/>
          </w:rPr>
          <w:t>Πρεσβεία της Ελλάδας</w:t>
        </w:r>
      </w:hyperlink>
      <w:r w:rsidRPr="002942D9">
        <w:rPr>
          <w:rFonts w:asciiTheme="majorHAnsi" w:eastAsia="Arial" w:hAnsiTheme="majorHAnsi" w:cstheme="majorHAnsi"/>
          <w:i/>
          <w:color w:val="000000" w:themeColor="text1"/>
          <w:sz w:val="22"/>
          <w:szCs w:val="22"/>
        </w:rPr>
        <w:t xml:space="preserve">, το </w:t>
      </w:r>
      <w:hyperlink r:id="rId11" w:history="1">
        <w:r w:rsidRPr="002942D9">
          <w:rPr>
            <w:rStyle w:val="Hyperlink"/>
            <w:rFonts w:asciiTheme="majorHAnsi" w:eastAsia="Arial" w:hAnsiTheme="majorHAnsi" w:cstheme="majorHAnsi"/>
            <w:i/>
            <w:color w:val="000000" w:themeColor="text1"/>
            <w:sz w:val="22"/>
            <w:szCs w:val="22"/>
          </w:rPr>
          <w:t>Booka</w:t>
        </w:r>
      </w:hyperlink>
      <w:r w:rsidRPr="002942D9">
        <w:rPr>
          <w:rFonts w:asciiTheme="majorHAnsi" w:eastAsia="Arial" w:hAnsiTheme="majorHAnsi" w:cstheme="majorHAnsi"/>
          <w:i/>
          <w:color w:val="000000" w:themeColor="text1"/>
          <w:sz w:val="22"/>
          <w:szCs w:val="22"/>
        </w:rPr>
        <w:t xml:space="preserve">, την </w:t>
      </w:r>
      <w:hyperlink r:id="rId12" w:history="1">
        <w:r w:rsidRPr="002942D9">
          <w:rPr>
            <w:rStyle w:val="Hyperlink"/>
            <w:rFonts w:asciiTheme="majorHAnsi" w:eastAsia="Arial" w:hAnsiTheme="majorHAnsi" w:cstheme="majorHAnsi"/>
            <w:i/>
            <w:color w:val="000000" w:themeColor="text1"/>
            <w:sz w:val="22"/>
            <w:szCs w:val="22"/>
          </w:rPr>
          <w:t>Hermes Airports</w:t>
        </w:r>
      </w:hyperlink>
      <w:r w:rsidRPr="002942D9">
        <w:rPr>
          <w:rFonts w:asciiTheme="majorHAnsi" w:eastAsia="Arial" w:hAnsiTheme="majorHAnsi" w:cstheme="majorHAnsi"/>
          <w:i/>
          <w:color w:val="000000" w:themeColor="text1"/>
          <w:sz w:val="22"/>
          <w:szCs w:val="22"/>
        </w:rPr>
        <w:t xml:space="preserve">, τη </w:t>
      </w:r>
      <w:hyperlink r:id="rId13" w:history="1">
        <w:r w:rsidRPr="002942D9">
          <w:rPr>
            <w:rStyle w:val="Hyperlink"/>
            <w:rFonts w:asciiTheme="majorHAnsi" w:eastAsia="Arial" w:hAnsiTheme="majorHAnsi" w:cstheme="majorHAnsi"/>
            <w:i/>
            <w:color w:val="000000" w:themeColor="text1"/>
            <w:sz w:val="22"/>
            <w:szCs w:val="22"/>
          </w:rPr>
          <w:t>Hellenic Bank</w:t>
        </w:r>
      </w:hyperlink>
      <w:r w:rsidRPr="002942D9">
        <w:rPr>
          <w:rFonts w:asciiTheme="majorHAnsi" w:eastAsia="Arial" w:hAnsiTheme="majorHAnsi" w:cstheme="majorHAnsi"/>
          <w:i/>
          <w:color w:val="000000" w:themeColor="text1"/>
          <w:sz w:val="22"/>
          <w:szCs w:val="22"/>
        </w:rPr>
        <w:t xml:space="preserve">, τα </w:t>
      </w:r>
      <w:hyperlink r:id="rId14" w:history="1">
        <w:r w:rsidRPr="002942D9">
          <w:rPr>
            <w:rStyle w:val="Hyperlink"/>
            <w:rFonts w:asciiTheme="majorHAnsi" w:eastAsia="Arial" w:hAnsiTheme="majorHAnsi" w:cstheme="majorHAnsi"/>
            <w:i/>
            <w:color w:val="000000" w:themeColor="text1"/>
            <w:sz w:val="22"/>
            <w:szCs w:val="22"/>
          </w:rPr>
          <w:t>McDonald’s Cyprus</w:t>
        </w:r>
      </w:hyperlink>
      <w:r w:rsidRPr="002942D9">
        <w:rPr>
          <w:rFonts w:asciiTheme="majorHAnsi" w:eastAsia="Arial" w:hAnsiTheme="majorHAnsi" w:cstheme="majorHAnsi"/>
          <w:i/>
          <w:color w:val="000000" w:themeColor="text1"/>
          <w:sz w:val="22"/>
          <w:szCs w:val="22"/>
        </w:rPr>
        <w:t xml:space="preserve">, την </w:t>
      </w:r>
      <w:hyperlink r:id="rId15" w:history="1">
        <w:r w:rsidRPr="002942D9">
          <w:rPr>
            <w:rStyle w:val="Hyperlink"/>
            <w:rFonts w:asciiTheme="majorHAnsi" w:eastAsia="Arial" w:hAnsiTheme="majorHAnsi" w:cstheme="majorHAnsi"/>
            <w:i/>
            <w:color w:val="000000" w:themeColor="text1"/>
            <w:sz w:val="22"/>
            <w:szCs w:val="22"/>
          </w:rPr>
          <w:t>Alliance Française Limassol</w:t>
        </w:r>
      </w:hyperlink>
      <w:r w:rsidRPr="002942D9">
        <w:rPr>
          <w:rFonts w:asciiTheme="majorHAnsi" w:eastAsia="Arial" w:hAnsiTheme="majorHAnsi" w:cstheme="majorHAnsi"/>
          <w:i/>
          <w:color w:val="000000" w:themeColor="text1"/>
          <w:sz w:val="22"/>
          <w:szCs w:val="22"/>
        </w:rPr>
        <w:t xml:space="preserve">, το </w:t>
      </w:r>
      <w:hyperlink r:id="rId16" w:history="1">
        <w:r w:rsidRPr="002942D9">
          <w:rPr>
            <w:rStyle w:val="Hyperlink"/>
            <w:rFonts w:asciiTheme="majorHAnsi" w:eastAsia="Arial" w:hAnsiTheme="majorHAnsi" w:cstheme="majorHAnsi"/>
            <w:i/>
            <w:color w:val="000000" w:themeColor="text1"/>
            <w:sz w:val="22"/>
            <w:szCs w:val="22"/>
          </w:rPr>
          <w:t>Goethe Cyprus</w:t>
        </w:r>
      </w:hyperlink>
      <w:r w:rsidRPr="002942D9">
        <w:rPr>
          <w:rFonts w:asciiTheme="majorHAnsi" w:eastAsia="Arial" w:hAnsiTheme="majorHAnsi" w:cstheme="majorHAnsi"/>
          <w:i/>
          <w:color w:val="000000" w:themeColor="text1"/>
          <w:sz w:val="22"/>
          <w:szCs w:val="22"/>
        </w:rPr>
        <w:t xml:space="preserve">, τον </w:t>
      </w:r>
      <w:hyperlink r:id="rId17" w:history="1">
        <w:r w:rsidRPr="002942D9">
          <w:rPr>
            <w:rStyle w:val="Hyperlink"/>
            <w:rFonts w:asciiTheme="majorHAnsi" w:eastAsia="Arial" w:hAnsiTheme="majorHAnsi" w:cstheme="majorHAnsi"/>
            <w:i/>
            <w:color w:val="000000" w:themeColor="text1"/>
            <w:sz w:val="22"/>
            <w:szCs w:val="22"/>
          </w:rPr>
          <w:t>Elias Christou LLC</w:t>
        </w:r>
      </w:hyperlink>
      <w:r w:rsidRPr="002942D9">
        <w:rPr>
          <w:rFonts w:asciiTheme="majorHAnsi" w:eastAsia="Arial" w:hAnsiTheme="majorHAnsi" w:cstheme="majorHAnsi"/>
          <w:i/>
          <w:color w:val="000000" w:themeColor="text1"/>
          <w:sz w:val="22"/>
          <w:szCs w:val="22"/>
        </w:rPr>
        <w:t xml:space="preserve">, την </w:t>
      </w:r>
      <w:hyperlink r:id="rId18" w:history="1">
        <w:r w:rsidRPr="002942D9">
          <w:rPr>
            <w:rStyle w:val="Hyperlink"/>
            <w:rFonts w:asciiTheme="majorHAnsi" w:eastAsia="Arial" w:hAnsiTheme="majorHAnsi" w:cstheme="majorHAnsi"/>
            <w:i/>
            <w:color w:val="000000" w:themeColor="text1"/>
            <w:sz w:val="22"/>
            <w:szCs w:val="22"/>
          </w:rPr>
          <w:t>Cylex Legal Services</w:t>
        </w:r>
      </w:hyperlink>
      <w:r w:rsidRPr="002942D9">
        <w:rPr>
          <w:rFonts w:asciiTheme="majorHAnsi" w:eastAsia="Arial" w:hAnsiTheme="majorHAnsi" w:cstheme="majorHAnsi"/>
          <w:i/>
          <w:color w:val="000000" w:themeColor="text1"/>
          <w:sz w:val="22"/>
          <w:szCs w:val="22"/>
        </w:rPr>
        <w:t xml:space="preserve">, την </w:t>
      </w:r>
      <w:hyperlink r:id="rId19" w:history="1">
        <w:r w:rsidRPr="002942D9">
          <w:rPr>
            <w:rStyle w:val="Hyperlink"/>
            <w:rFonts w:asciiTheme="majorHAnsi" w:eastAsia="Arial" w:hAnsiTheme="majorHAnsi" w:cstheme="majorHAnsi"/>
            <w:i/>
            <w:color w:val="000000" w:themeColor="text1"/>
            <w:sz w:val="22"/>
            <w:szCs w:val="22"/>
          </w:rPr>
          <w:t>Moneyhill Properties</w:t>
        </w:r>
      </w:hyperlink>
      <w:r w:rsidRPr="002942D9">
        <w:rPr>
          <w:rFonts w:asciiTheme="majorHAnsi" w:eastAsia="Arial" w:hAnsiTheme="majorHAnsi" w:cstheme="majorHAnsi"/>
          <w:i/>
          <w:color w:val="000000" w:themeColor="text1"/>
          <w:sz w:val="22"/>
          <w:szCs w:val="22"/>
        </w:rPr>
        <w:t xml:space="preserve"> και την </w:t>
      </w:r>
      <w:hyperlink r:id="rId20" w:history="1">
        <w:r w:rsidRPr="002942D9">
          <w:rPr>
            <w:rStyle w:val="Hyperlink"/>
            <w:rFonts w:asciiTheme="majorHAnsi" w:eastAsia="Arial" w:hAnsiTheme="majorHAnsi" w:cstheme="majorHAnsi"/>
            <w:i/>
            <w:color w:val="000000" w:themeColor="text1"/>
            <w:sz w:val="22"/>
            <w:szCs w:val="22"/>
          </w:rPr>
          <w:t>Palmove Ltd</w:t>
        </w:r>
      </w:hyperlink>
      <w:r w:rsidRPr="002942D9">
        <w:rPr>
          <w:rFonts w:asciiTheme="majorHAnsi" w:eastAsia="Arial" w:hAnsiTheme="majorHAnsi" w:cstheme="majorHAnsi"/>
          <w:i/>
          <w:color w:val="000000" w:themeColor="text1"/>
          <w:sz w:val="22"/>
          <w:szCs w:val="22"/>
        </w:rPr>
        <w:t xml:space="preserve">. Στρατηγικοί συνεργάτες της Έκθεσης οι </w:t>
      </w:r>
      <w:hyperlink r:id="rId21" w:history="1">
        <w:r w:rsidRPr="002942D9">
          <w:rPr>
            <w:rStyle w:val="Hyperlink"/>
            <w:rFonts w:asciiTheme="majorHAnsi" w:eastAsia="Arial" w:hAnsiTheme="majorHAnsi" w:cstheme="majorHAnsi"/>
            <w:i/>
            <w:color w:val="000000" w:themeColor="text1"/>
            <w:sz w:val="22"/>
            <w:szCs w:val="22"/>
          </w:rPr>
          <w:t>Thinking</w:t>
        </w:r>
      </w:hyperlink>
      <w:r w:rsidRPr="002942D9">
        <w:rPr>
          <w:rFonts w:asciiTheme="majorHAnsi" w:eastAsia="Arial" w:hAnsiTheme="majorHAnsi" w:cstheme="majorHAnsi"/>
          <w:i/>
          <w:color w:val="000000" w:themeColor="text1"/>
          <w:sz w:val="22"/>
          <w:szCs w:val="22"/>
        </w:rPr>
        <w:t xml:space="preserve">, </w:t>
      </w:r>
      <w:hyperlink r:id="rId22" w:history="1">
        <w:r w:rsidRPr="002942D9">
          <w:rPr>
            <w:rStyle w:val="Hyperlink"/>
            <w:rFonts w:asciiTheme="majorHAnsi" w:eastAsia="Arial" w:hAnsiTheme="majorHAnsi" w:cstheme="majorHAnsi"/>
            <w:i/>
            <w:color w:val="000000" w:themeColor="text1"/>
            <w:sz w:val="22"/>
            <w:szCs w:val="22"/>
          </w:rPr>
          <w:t>UDS Architects</w:t>
        </w:r>
      </w:hyperlink>
      <w:r w:rsidRPr="002942D9">
        <w:rPr>
          <w:rFonts w:asciiTheme="majorHAnsi" w:eastAsia="Arial" w:hAnsiTheme="majorHAnsi" w:cstheme="majorHAnsi"/>
          <w:i/>
          <w:color w:val="000000" w:themeColor="text1"/>
          <w:sz w:val="22"/>
          <w:szCs w:val="22"/>
        </w:rPr>
        <w:t xml:space="preserve">, </w:t>
      </w:r>
      <w:hyperlink r:id="rId23" w:history="1">
        <w:r w:rsidRPr="002942D9">
          <w:rPr>
            <w:rStyle w:val="Hyperlink"/>
            <w:rFonts w:asciiTheme="majorHAnsi" w:eastAsia="Arial" w:hAnsiTheme="majorHAnsi" w:cstheme="majorHAnsi"/>
            <w:i/>
            <w:color w:val="000000" w:themeColor="text1"/>
            <w:sz w:val="22"/>
            <w:szCs w:val="22"/>
          </w:rPr>
          <w:t>eAnagnostis</w:t>
        </w:r>
      </w:hyperlink>
      <w:r w:rsidRPr="002942D9">
        <w:rPr>
          <w:rFonts w:asciiTheme="majorHAnsi" w:eastAsia="Arial" w:hAnsiTheme="majorHAnsi" w:cstheme="majorHAnsi"/>
          <w:i/>
          <w:color w:val="000000" w:themeColor="text1"/>
          <w:sz w:val="22"/>
          <w:szCs w:val="22"/>
        </w:rPr>
        <w:t xml:space="preserve">, </w:t>
      </w:r>
      <w:hyperlink r:id="rId24" w:history="1">
        <w:r w:rsidRPr="002942D9">
          <w:rPr>
            <w:rStyle w:val="Hyperlink"/>
            <w:rFonts w:asciiTheme="majorHAnsi" w:eastAsia="Arial" w:hAnsiTheme="majorHAnsi" w:cstheme="majorHAnsi"/>
            <w:i/>
            <w:color w:val="000000" w:themeColor="text1"/>
            <w:sz w:val="22"/>
            <w:szCs w:val="22"/>
          </w:rPr>
          <w:t>Limassol Today</w:t>
        </w:r>
      </w:hyperlink>
      <w:r w:rsidRPr="002942D9">
        <w:rPr>
          <w:rFonts w:asciiTheme="majorHAnsi" w:eastAsia="Arial" w:hAnsiTheme="majorHAnsi" w:cstheme="majorHAnsi"/>
          <w:i/>
          <w:color w:val="000000" w:themeColor="text1"/>
          <w:sz w:val="22"/>
          <w:szCs w:val="22"/>
        </w:rPr>
        <w:t xml:space="preserve"> και </w:t>
      </w:r>
      <w:hyperlink r:id="rId25" w:history="1">
        <w:r w:rsidRPr="002942D9">
          <w:rPr>
            <w:rStyle w:val="Hyperlink"/>
            <w:rFonts w:asciiTheme="majorHAnsi" w:eastAsia="Arial" w:hAnsiTheme="majorHAnsi" w:cstheme="majorHAnsi"/>
            <w:i/>
            <w:color w:val="000000" w:themeColor="text1"/>
            <w:sz w:val="22"/>
            <w:szCs w:val="22"/>
          </w:rPr>
          <w:t>Apotipomata</w:t>
        </w:r>
      </w:hyperlink>
      <w:r w:rsidRPr="002942D9">
        <w:rPr>
          <w:rFonts w:asciiTheme="majorHAnsi" w:eastAsia="Arial" w:hAnsiTheme="majorHAnsi" w:cstheme="majorHAnsi"/>
          <w:i/>
          <w:color w:val="000000" w:themeColor="text1"/>
          <w:sz w:val="22"/>
          <w:szCs w:val="22"/>
        </w:rPr>
        <w:t xml:space="preserve">. </w:t>
      </w:r>
      <w:r w:rsidRPr="002942D9">
        <w:rPr>
          <w:rFonts w:asciiTheme="majorHAnsi" w:eastAsia="Arial" w:hAnsiTheme="majorHAnsi" w:cstheme="majorHAnsi"/>
          <w:i/>
          <w:color w:val="000000" w:themeColor="text1"/>
          <w:sz w:val="22"/>
          <w:szCs w:val="22"/>
          <w:lang w:val="el-GR"/>
        </w:rPr>
        <w:t>Μεγάλοι</w:t>
      </w:r>
      <w:r w:rsidRPr="002942D9">
        <w:rPr>
          <w:rFonts w:asciiTheme="majorHAnsi" w:eastAsia="Arial" w:hAnsiTheme="majorHAnsi" w:cstheme="majorHAnsi"/>
          <w:i/>
          <w:color w:val="000000" w:themeColor="text1"/>
          <w:sz w:val="22"/>
          <w:szCs w:val="22"/>
        </w:rPr>
        <w:t xml:space="preserve"> </w:t>
      </w:r>
      <w:r w:rsidRPr="002942D9">
        <w:rPr>
          <w:rFonts w:asciiTheme="majorHAnsi" w:eastAsia="Arial" w:hAnsiTheme="majorHAnsi" w:cstheme="majorHAnsi"/>
          <w:i/>
          <w:color w:val="000000" w:themeColor="text1"/>
          <w:sz w:val="22"/>
          <w:szCs w:val="22"/>
          <w:lang w:val="el-GR"/>
        </w:rPr>
        <w:t>Χορηγοί</w:t>
      </w:r>
      <w:r w:rsidRPr="002942D9">
        <w:rPr>
          <w:rFonts w:asciiTheme="majorHAnsi" w:eastAsia="Arial" w:hAnsiTheme="majorHAnsi" w:cstheme="majorHAnsi"/>
          <w:i/>
          <w:color w:val="000000" w:themeColor="text1"/>
          <w:sz w:val="22"/>
          <w:szCs w:val="22"/>
        </w:rPr>
        <w:t xml:space="preserve"> </w:t>
      </w:r>
      <w:r w:rsidRPr="002942D9">
        <w:rPr>
          <w:rFonts w:asciiTheme="majorHAnsi" w:eastAsia="Arial" w:hAnsiTheme="majorHAnsi" w:cstheme="majorHAnsi"/>
          <w:i/>
          <w:color w:val="000000" w:themeColor="text1"/>
          <w:sz w:val="22"/>
          <w:szCs w:val="22"/>
          <w:lang w:val="el-GR"/>
        </w:rPr>
        <w:t>Επικοινωνίας</w:t>
      </w:r>
      <w:r w:rsidRPr="002942D9">
        <w:rPr>
          <w:rFonts w:asciiTheme="majorHAnsi" w:eastAsia="Arial" w:hAnsiTheme="majorHAnsi" w:cstheme="majorHAnsi"/>
          <w:i/>
          <w:color w:val="000000" w:themeColor="text1"/>
          <w:sz w:val="22"/>
          <w:szCs w:val="22"/>
        </w:rPr>
        <w:t xml:space="preserve"> </w:t>
      </w:r>
      <w:r w:rsidRPr="002942D9">
        <w:rPr>
          <w:rFonts w:asciiTheme="majorHAnsi" w:eastAsia="Arial" w:hAnsiTheme="majorHAnsi" w:cstheme="majorHAnsi"/>
          <w:i/>
          <w:color w:val="000000" w:themeColor="text1"/>
          <w:sz w:val="22"/>
          <w:szCs w:val="22"/>
          <w:lang w:val="el-GR"/>
        </w:rPr>
        <w:t xml:space="preserve">η τηλεόραση του </w:t>
      </w:r>
      <w:hyperlink r:id="rId26" w:history="1">
        <w:r w:rsidRPr="002942D9">
          <w:rPr>
            <w:rStyle w:val="Hyperlink"/>
            <w:rFonts w:asciiTheme="majorHAnsi" w:eastAsia="Arial" w:hAnsiTheme="majorHAnsi" w:cstheme="majorHAnsi"/>
            <w:i/>
            <w:color w:val="000000" w:themeColor="text1"/>
            <w:sz w:val="22"/>
            <w:szCs w:val="22"/>
            <w:lang w:val="el-GR"/>
          </w:rPr>
          <w:t>ΣΙΓΜΑ</w:t>
        </w:r>
      </w:hyperlink>
      <w:r w:rsidRPr="002942D9">
        <w:rPr>
          <w:rFonts w:asciiTheme="majorHAnsi" w:eastAsia="Arial" w:hAnsiTheme="majorHAnsi" w:cstheme="majorHAnsi"/>
          <w:i/>
          <w:color w:val="000000" w:themeColor="text1"/>
          <w:sz w:val="22"/>
          <w:szCs w:val="22"/>
          <w:lang w:val="el-GR"/>
        </w:rPr>
        <w:t xml:space="preserve"> και η </w:t>
      </w:r>
      <w:hyperlink r:id="rId27" w:history="1">
        <w:r w:rsidRPr="002942D9">
          <w:rPr>
            <w:rStyle w:val="Hyperlink"/>
            <w:rFonts w:asciiTheme="majorHAnsi" w:eastAsia="Arial" w:hAnsiTheme="majorHAnsi" w:cstheme="majorHAnsi"/>
            <w:i/>
            <w:color w:val="000000" w:themeColor="text1"/>
            <w:sz w:val="22"/>
            <w:szCs w:val="22"/>
            <w:lang w:val="el-GR"/>
          </w:rPr>
          <w:t>Εφημερίδα Σημερινή</w:t>
        </w:r>
      </w:hyperlink>
      <w:r w:rsidRPr="002942D9">
        <w:rPr>
          <w:rFonts w:asciiTheme="majorHAnsi" w:eastAsia="Arial" w:hAnsiTheme="majorHAnsi" w:cstheme="majorHAnsi"/>
          <w:i/>
          <w:color w:val="000000" w:themeColor="text1"/>
          <w:sz w:val="22"/>
          <w:szCs w:val="22"/>
          <w:lang w:val="el-GR"/>
        </w:rPr>
        <w:t xml:space="preserve">. Άλλοι χορηγοί επικοινωνίας το περιοδικό για το βιβλίο </w:t>
      </w:r>
      <w:hyperlink r:id="rId28" w:history="1">
        <w:r w:rsidRPr="002942D9">
          <w:rPr>
            <w:rStyle w:val="Hyperlink"/>
            <w:rFonts w:asciiTheme="majorHAnsi" w:eastAsia="Arial" w:hAnsiTheme="majorHAnsi" w:cstheme="majorHAnsi"/>
            <w:i/>
            <w:color w:val="000000" w:themeColor="text1"/>
            <w:sz w:val="22"/>
            <w:szCs w:val="22"/>
            <w:lang w:val="el-GR"/>
          </w:rPr>
          <w:t>«Ο Αναγνώστης»</w:t>
        </w:r>
      </w:hyperlink>
      <w:r w:rsidRPr="002942D9">
        <w:rPr>
          <w:rFonts w:asciiTheme="majorHAnsi" w:eastAsia="Arial" w:hAnsiTheme="majorHAnsi" w:cstheme="majorHAnsi"/>
          <w:i/>
          <w:color w:val="000000" w:themeColor="text1"/>
          <w:sz w:val="22"/>
          <w:szCs w:val="22"/>
          <w:lang w:val="el-GR"/>
        </w:rPr>
        <w:t xml:space="preserve"> και το </w:t>
      </w:r>
      <w:hyperlink r:id="rId29" w:history="1">
        <w:r w:rsidRPr="002942D9">
          <w:rPr>
            <w:rStyle w:val="Hyperlink"/>
            <w:rFonts w:asciiTheme="majorHAnsi" w:eastAsia="Arial" w:hAnsiTheme="majorHAnsi" w:cstheme="majorHAnsi"/>
            <w:i/>
            <w:color w:val="000000" w:themeColor="text1"/>
            <w:sz w:val="22"/>
            <w:szCs w:val="22"/>
            <w:lang w:val="el-GR"/>
          </w:rPr>
          <w:t>ΚΥΠΕ</w:t>
        </w:r>
      </w:hyperlink>
      <w:r w:rsidRPr="002942D9">
        <w:rPr>
          <w:rFonts w:asciiTheme="majorHAnsi" w:eastAsia="Arial" w:hAnsiTheme="majorHAnsi" w:cstheme="majorHAnsi"/>
          <w:i/>
          <w:color w:val="000000" w:themeColor="text1"/>
          <w:sz w:val="22"/>
          <w:szCs w:val="22"/>
          <w:lang w:val="el-GR"/>
        </w:rPr>
        <w:t>.</w:t>
      </w:r>
    </w:p>
    <w:p w14:paraId="154E2B6A" w14:textId="77777777" w:rsidR="002A4744" w:rsidRPr="002942D9" w:rsidRDefault="002A4744" w:rsidP="002A4744">
      <w:pPr>
        <w:spacing w:line="276" w:lineRule="auto"/>
        <w:jc w:val="both"/>
        <w:rPr>
          <w:rFonts w:asciiTheme="majorHAnsi" w:eastAsia="Arial" w:hAnsiTheme="majorHAnsi" w:cstheme="majorHAnsi"/>
          <w:i/>
          <w:color w:val="000000" w:themeColor="text1"/>
          <w:sz w:val="22"/>
          <w:szCs w:val="22"/>
        </w:rPr>
      </w:pPr>
    </w:p>
    <w:p w14:paraId="25416987" w14:textId="72E43FB2" w:rsidR="00AD5AD2" w:rsidRPr="002942D9" w:rsidRDefault="002A4744" w:rsidP="002A4744">
      <w:pPr>
        <w:spacing w:after="160" w:line="276" w:lineRule="auto"/>
        <w:jc w:val="both"/>
        <w:rPr>
          <w:rFonts w:asciiTheme="majorHAnsi" w:eastAsia="Times New Roman" w:hAnsiTheme="majorHAnsi" w:cstheme="majorHAnsi"/>
          <w:color w:val="000000" w:themeColor="text1"/>
          <w:sz w:val="22"/>
          <w:szCs w:val="22"/>
          <w:shd w:val="clear" w:color="auto" w:fill="FFFFFF"/>
          <w:lang w:val="el-GR" w:eastAsia="en-GB"/>
        </w:rPr>
      </w:pPr>
      <w:r w:rsidRPr="002942D9">
        <w:rPr>
          <w:rFonts w:asciiTheme="majorHAnsi" w:eastAsia="Arial" w:hAnsiTheme="majorHAnsi" w:cstheme="majorHAnsi"/>
          <w:i/>
          <w:color w:val="000000" w:themeColor="text1"/>
          <w:sz w:val="22"/>
          <w:szCs w:val="22"/>
          <w:highlight w:val="white"/>
        </w:rPr>
        <w:t xml:space="preserve">Ειδικές δράσεις συνδιοργανώνονται τόσο στο επαγγελματικό συνέδριο με τον </w:t>
      </w:r>
      <w:hyperlink r:id="rId30" w:history="1">
        <w:r w:rsidRPr="002942D9">
          <w:rPr>
            <w:rStyle w:val="Hyperlink"/>
            <w:rFonts w:asciiTheme="majorHAnsi" w:eastAsia="Arial" w:hAnsiTheme="majorHAnsi" w:cstheme="majorHAnsi"/>
            <w:i/>
            <w:color w:val="000000" w:themeColor="text1"/>
            <w:sz w:val="22"/>
            <w:szCs w:val="22"/>
            <w:highlight w:val="white"/>
          </w:rPr>
          <w:t>Οργανισμό Ευρωπαϊκών Προγραμμάτων και Πολιτιστικών Σχέσεων</w:t>
        </w:r>
      </w:hyperlink>
      <w:r w:rsidRPr="002942D9">
        <w:rPr>
          <w:rFonts w:asciiTheme="majorHAnsi" w:eastAsia="Arial" w:hAnsiTheme="majorHAnsi" w:cstheme="majorHAnsi"/>
          <w:i/>
          <w:color w:val="000000" w:themeColor="text1"/>
          <w:sz w:val="22"/>
          <w:szCs w:val="22"/>
          <w:highlight w:val="white"/>
        </w:rPr>
        <w:t xml:space="preserve"> και την </w:t>
      </w:r>
      <w:hyperlink r:id="rId31" w:history="1">
        <w:r w:rsidRPr="002942D9">
          <w:rPr>
            <w:rStyle w:val="Hyperlink"/>
            <w:rFonts w:asciiTheme="majorHAnsi" w:eastAsia="Arial" w:hAnsiTheme="majorHAnsi" w:cstheme="majorHAnsi"/>
            <w:i/>
            <w:color w:val="000000" w:themeColor="text1"/>
            <w:sz w:val="22"/>
            <w:szCs w:val="22"/>
            <w:highlight w:val="white"/>
          </w:rPr>
          <w:t>Κυπριακή Ένωση Βιβλιοθηκονόμων και Επιστημόνων Πληροφόρησης</w:t>
        </w:r>
      </w:hyperlink>
      <w:r w:rsidRPr="002942D9">
        <w:rPr>
          <w:rFonts w:asciiTheme="majorHAnsi" w:eastAsia="Arial" w:hAnsiTheme="majorHAnsi" w:cstheme="majorHAnsi"/>
          <w:i/>
          <w:color w:val="000000" w:themeColor="text1"/>
          <w:sz w:val="22"/>
          <w:szCs w:val="22"/>
          <w:highlight w:val="white"/>
        </w:rPr>
        <w:t xml:space="preserve">, όσο και στη Γενική Έκθεση μαζί με την </w:t>
      </w:r>
      <w:hyperlink r:id="rId32" w:history="1">
        <w:r w:rsidRPr="002942D9">
          <w:rPr>
            <w:rStyle w:val="Hyperlink"/>
            <w:rFonts w:asciiTheme="majorHAnsi" w:eastAsia="Arial" w:hAnsiTheme="majorHAnsi" w:cstheme="majorHAnsi"/>
            <w:i/>
            <w:color w:val="000000" w:themeColor="text1"/>
            <w:sz w:val="22"/>
            <w:szCs w:val="22"/>
            <w:highlight w:val="white"/>
          </w:rPr>
          <w:t>Αρχή Ψηφιακής Ασφάλειας</w:t>
        </w:r>
      </w:hyperlink>
      <w:r w:rsidRPr="002942D9">
        <w:rPr>
          <w:rFonts w:asciiTheme="majorHAnsi" w:eastAsia="Arial" w:hAnsiTheme="majorHAnsi" w:cstheme="majorHAnsi"/>
          <w:i/>
          <w:color w:val="000000" w:themeColor="text1"/>
          <w:sz w:val="22"/>
          <w:szCs w:val="22"/>
          <w:highlight w:val="white"/>
          <w:lang w:val="el-GR"/>
        </w:rPr>
        <w:t xml:space="preserve"> και την </w:t>
      </w:r>
      <w:hyperlink r:id="rId33" w:history="1">
        <w:r w:rsidRPr="002942D9">
          <w:rPr>
            <w:rStyle w:val="Hyperlink"/>
            <w:rFonts w:asciiTheme="majorHAnsi" w:eastAsia="Arial" w:hAnsiTheme="majorHAnsi" w:cstheme="majorHAnsi"/>
            <w:i/>
            <w:color w:val="000000" w:themeColor="text1"/>
            <w:sz w:val="22"/>
            <w:szCs w:val="22"/>
            <w:highlight w:val="white"/>
            <w:lang w:val="el-GR"/>
          </w:rPr>
          <w:t>Εθνική Αρχή Στοιχημάτων</w:t>
        </w:r>
      </w:hyperlink>
    </w:p>
    <w:p w14:paraId="0D84B4F4" w14:textId="3435FE58" w:rsidR="00DA1FB8" w:rsidRPr="002942D9" w:rsidRDefault="00DA1FB8" w:rsidP="00432163">
      <w:pPr>
        <w:spacing w:after="160" w:line="276" w:lineRule="auto"/>
        <w:jc w:val="both"/>
        <w:rPr>
          <w:rFonts w:asciiTheme="majorHAnsi" w:eastAsia="Times New Roman" w:hAnsiTheme="majorHAnsi" w:cstheme="majorHAnsi"/>
          <w:color w:val="000000" w:themeColor="text1"/>
          <w:sz w:val="22"/>
          <w:szCs w:val="22"/>
          <w:lang w:val="el-GR" w:eastAsia="en-GB"/>
        </w:rPr>
      </w:pPr>
    </w:p>
    <w:sectPr w:rsidR="00DA1FB8" w:rsidRPr="002942D9" w:rsidSect="00754BF3">
      <w:pgSz w:w="11906" w:h="16838"/>
      <w:pgMar w:top="1440" w:right="1252"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FB8"/>
    <w:rsid w:val="00003506"/>
    <w:rsid w:val="000A66B1"/>
    <w:rsid w:val="000C06B8"/>
    <w:rsid w:val="00113738"/>
    <w:rsid w:val="00121491"/>
    <w:rsid w:val="001740FB"/>
    <w:rsid w:val="00197180"/>
    <w:rsid w:val="001F569B"/>
    <w:rsid w:val="00221E4A"/>
    <w:rsid w:val="00263523"/>
    <w:rsid w:val="002667FC"/>
    <w:rsid w:val="002747D1"/>
    <w:rsid w:val="00285CC7"/>
    <w:rsid w:val="002942D9"/>
    <w:rsid w:val="002A4744"/>
    <w:rsid w:val="0030504F"/>
    <w:rsid w:val="00306209"/>
    <w:rsid w:val="003545AA"/>
    <w:rsid w:val="003809F4"/>
    <w:rsid w:val="003C7E32"/>
    <w:rsid w:val="00432163"/>
    <w:rsid w:val="004369A2"/>
    <w:rsid w:val="00477290"/>
    <w:rsid w:val="004879AC"/>
    <w:rsid w:val="004A4960"/>
    <w:rsid w:val="005638CF"/>
    <w:rsid w:val="005E71D5"/>
    <w:rsid w:val="00652938"/>
    <w:rsid w:val="00660A64"/>
    <w:rsid w:val="0068403A"/>
    <w:rsid w:val="006D4578"/>
    <w:rsid w:val="006F7085"/>
    <w:rsid w:val="007207BF"/>
    <w:rsid w:val="00723DA3"/>
    <w:rsid w:val="00750C26"/>
    <w:rsid w:val="00754BF3"/>
    <w:rsid w:val="00766CA4"/>
    <w:rsid w:val="007D1919"/>
    <w:rsid w:val="007E7162"/>
    <w:rsid w:val="007F5DF8"/>
    <w:rsid w:val="00806AC6"/>
    <w:rsid w:val="008A0C68"/>
    <w:rsid w:val="008A2F5A"/>
    <w:rsid w:val="008A6D1A"/>
    <w:rsid w:val="008D1617"/>
    <w:rsid w:val="008D20B3"/>
    <w:rsid w:val="00900AB0"/>
    <w:rsid w:val="0091407C"/>
    <w:rsid w:val="0094117B"/>
    <w:rsid w:val="00941F3B"/>
    <w:rsid w:val="00952453"/>
    <w:rsid w:val="00981145"/>
    <w:rsid w:val="0098780D"/>
    <w:rsid w:val="00A00491"/>
    <w:rsid w:val="00A02FBD"/>
    <w:rsid w:val="00A43435"/>
    <w:rsid w:val="00A67120"/>
    <w:rsid w:val="00AA128E"/>
    <w:rsid w:val="00AD5AD2"/>
    <w:rsid w:val="00B53D8E"/>
    <w:rsid w:val="00B93C60"/>
    <w:rsid w:val="00BA3BCC"/>
    <w:rsid w:val="00C078A5"/>
    <w:rsid w:val="00C1371E"/>
    <w:rsid w:val="00C36902"/>
    <w:rsid w:val="00C67510"/>
    <w:rsid w:val="00C73C94"/>
    <w:rsid w:val="00C931B8"/>
    <w:rsid w:val="00CF7860"/>
    <w:rsid w:val="00D319DA"/>
    <w:rsid w:val="00D416E4"/>
    <w:rsid w:val="00D429FB"/>
    <w:rsid w:val="00D47DD1"/>
    <w:rsid w:val="00D84485"/>
    <w:rsid w:val="00DA1FB8"/>
    <w:rsid w:val="00DB63AC"/>
    <w:rsid w:val="00E20CEA"/>
    <w:rsid w:val="00E4551B"/>
    <w:rsid w:val="00E61037"/>
    <w:rsid w:val="00EE30BF"/>
    <w:rsid w:val="00F3199A"/>
    <w:rsid w:val="00F3466B"/>
    <w:rsid w:val="00F54069"/>
    <w:rsid w:val="00F90E89"/>
    <w:rsid w:val="00F92AF4"/>
    <w:rsid w:val="00FF2695"/>
    <w:rsid w:val="00FF29FC"/>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decimalSymbol w:val="."/>
  <w:listSeparator w:val=","/>
  <w14:docId w14:val="2DE51B6B"/>
  <w15:chartTrackingRefBased/>
  <w15:docId w15:val="{CB27CA7B-4B48-5E48-90D0-21A2E67CE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Y"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1FB8"/>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DA1F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14624">
      <w:bodyDiv w:val="1"/>
      <w:marLeft w:val="0"/>
      <w:marRight w:val="0"/>
      <w:marTop w:val="0"/>
      <w:marBottom w:val="0"/>
      <w:divBdr>
        <w:top w:val="none" w:sz="0" w:space="0" w:color="auto"/>
        <w:left w:val="none" w:sz="0" w:space="0" w:color="auto"/>
        <w:bottom w:val="none" w:sz="0" w:space="0" w:color="auto"/>
        <w:right w:val="none" w:sz="0" w:space="0" w:color="auto"/>
      </w:divBdr>
    </w:div>
    <w:div w:id="312150207">
      <w:bodyDiv w:val="1"/>
      <w:marLeft w:val="0"/>
      <w:marRight w:val="0"/>
      <w:marTop w:val="0"/>
      <w:marBottom w:val="0"/>
      <w:divBdr>
        <w:top w:val="none" w:sz="0" w:space="0" w:color="auto"/>
        <w:left w:val="none" w:sz="0" w:space="0" w:color="auto"/>
        <w:bottom w:val="none" w:sz="0" w:space="0" w:color="auto"/>
        <w:right w:val="none" w:sz="0" w:space="0" w:color="auto"/>
      </w:divBdr>
    </w:div>
    <w:div w:id="462314917">
      <w:bodyDiv w:val="1"/>
      <w:marLeft w:val="0"/>
      <w:marRight w:val="0"/>
      <w:marTop w:val="0"/>
      <w:marBottom w:val="0"/>
      <w:divBdr>
        <w:top w:val="none" w:sz="0" w:space="0" w:color="auto"/>
        <w:left w:val="none" w:sz="0" w:space="0" w:color="auto"/>
        <w:bottom w:val="none" w:sz="0" w:space="0" w:color="auto"/>
        <w:right w:val="none" w:sz="0" w:space="0" w:color="auto"/>
      </w:divBdr>
    </w:div>
    <w:div w:id="603461186">
      <w:bodyDiv w:val="1"/>
      <w:marLeft w:val="0"/>
      <w:marRight w:val="0"/>
      <w:marTop w:val="0"/>
      <w:marBottom w:val="0"/>
      <w:divBdr>
        <w:top w:val="none" w:sz="0" w:space="0" w:color="auto"/>
        <w:left w:val="none" w:sz="0" w:space="0" w:color="auto"/>
        <w:bottom w:val="none" w:sz="0" w:space="0" w:color="auto"/>
        <w:right w:val="none" w:sz="0" w:space="0" w:color="auto"/>
      </w:divBdr>
    </w:div>
    <w:div w:id="751706942">
      <w:bodyDiv w:val="1"/>
      <w:marLeft w:val="0"/>
      <w:marRight w:val="0"/>
      <w:marTop w:val="0"/>
      <w:marBottom w:val="0"/>
      <w:divBdr>
        <w:top w:val="none" w:sz="0" w:space="0" w:color="auto"/>
        <w:left w:val="none" w:sz="0" w:space="0" w:color="auto"/>
        <w:bottom w:val="none" w:sz="0" w:space="0" w:color="auto"/>
        <w:right w:val="none" w:sz="0" w:space="0" w:color="auto"/>
      </w:divBdr>
    </w:div>
    <w:div w:id="1189876174">
      <w:bodyDiv w:val="1"/>
      <w:marLeft w:val="0"/>
      <w:marRight w:val="0"/>
      <w:marTop w:val="0"/>
      <w:marBottom w:val="0"/>
      <w:divBdr>
        <w:top w:val="none" w:sz="0" w:space="0" w:color="auto"/>
        <w:left w:val="none" w:sz="0" w:space="0" w:color="auto"/>
        <w:bottom w:val="none" w:sz="0" w:space="0" w:color="auto"/>
        <w:right w:val="none" w:sz="0" w:space="0" w:color="auto"/>
      </w:divBdr>
    </w:div>
    <w:div w:id="1536649129">
      <w:bodyDiv w:val="1"/>
      <w:marLeft w:val="0"/>
      <w:marRight w:val="0"/>
      <w:marTop w:val="0"/>
      <w:marBottom w:val="0"/>
      <w:divBdr>
        <w:top w:val="none" w:sz="0" w:space="0" w:color="auto"/>
        <w:left w:val="none" w:sz="0" w:space="0" w:color="auto"/>
        <w:bottom w:val="none" w:sz="0" w:space="0" w:color="auto"/>
        <w:right w:val="none" w:sz="0" w:space="0" w:color="auto"/>
      </w:divBdr>
    </w:div>
    <w:div w:id="1727873376">
      <w:bodyDiv w:val="1"/>
      <w:marLeft w:val="0"/>
      <w:marRight w:val="0"/>
      <w:marTop w:val="0"/>
      <w:marBottom w:val="0"/>
      <w:divBdr>
        <w:top w:val="none" w:sz="0" w:space="0" w:color="auto"/>
        <w:left w:val="none" w:sz="0" w:space="0" w:color="auto"/>
        <w:bottom w:val="none" w:sz="0" w:space="0" w:color="auto"/>
        <w:right w:val="none" w:sz="0" w:space="0" w:color="auto"/>
      </w:divBdr>
    </w:div>
    <w:div w:id="1790201031">
      <w:bodyDiv w:val="1"/>
      <w:marLeft w:val="0"/>
      <w:marRight w:val="0"/>
      <w:marTop w:val="0"/>
      <w:marBottom w:val="0"/>
      <w:divBdr>
        <w:top w:val="none" w:sz="0" w:space="0" w:color="auto"/>
        <w:left w:val="none" w:sz="0" w:space="0" w:color="auto"/>
        <w:bottom w:val="none" w:sz="0" w:space="0" w:color="auto"/>
        <w:right w:val="none" w:sz="0" w:space="0" w:color="auto"/>
      </w:divBdr>
    </w:div>
    <w:div w:id="1974215767">
      <w:bodyDiv w:val="1"/>
      <w:marLeft w:val="0"/>
      <w:marRight w:val="0"/>
      <w:marTop w:val="0"/>
      <w:marBottom w:val="0"/>
      <w:divBdr>
        <w:top w:val="none" w:sz="0" w:space="0" w:color="auto"/>
        <w:left w:val="none" w:sz="0" w:space="0" w:color="auto"/>
        <w:bottom w:val="none" w:sz="0" w:space="0" w:color="auto"/>
        <w:right w:val="none" w:sz="0" w:space="0" w:color="auto"/>
      </w:divBdr>
    </w:div>
    <w:div w:id="2018187417">
      <w:bodyDiv w:val="1"/>
      <w:marLeft w:val="0"/>
      <w:marRight w:val="0"/>
      <w:marTop w:val="0"/>
      <w:marBottom w:val="0"/>
      <w:divBdr>
        <w:top w:val="none" w:sz="0" w:space="0" w:color="auto"/>
        <w:left w:val="none" w:sz="0" w:space="0" w:color="auto"/>
        <w:bottom w:val="none" w:sz="0" w:space="0" w:color="auto"/>
        <w:right w:val="none" w:sz="0" w:space="0" w:color="auto"/>
      </w:divBdr>
    </w:div>
    <w:div w:id="210083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ellenicbank.com/" TargetMode="External"/><Relationship Id="rId18" Type="http://schemas.openxmlformats.org/officeDocument/2006/relationships/hyperlink" Target="https://cylexlegal.com/" TargetMode="External"/><Relationship Id="rId26" Type="http://schemas.openxmlformats.org/officeDocument/2006/relationships/hyperlink" Target="https://www.sigmatv.com/live" TargetMode="External"/><Relationship Id="rId3" Type="http://schemas.openxmlformats.org/officeDocument/2006/relationships/webSettings" Target="webSettings.xml"/><Relationship Id="rId21" Type="http://schemas.openxmlformats.org/officeDocument/2006/relationships/hyperlink" Target="https://thinking.gr/" TargetMode="External"/><Relationship Id="rId34" Type="http://schemas.openxmlformats.org/officeDocument/2006/relationships/fontTable" Target="fontTable.xml"/><Relationship Id="rId7" Type="http://schemas.openxmlformats.org/officeDocument/2006/relationships/hyperlink" Target="https://www.lidl.com.cy/" TargetMode="External"/><Relationship Id="rId12" Type="http://schemas.openxmlformats.org/officeDocument/2006/relationships/hyperlink" Target="http://www.hermesairports.com/" TargetMode="External"/><Relationship Id="rId17" Type="http://schemas.openxmlformats.org/officeDocument/2006/relationships/hyperlink" Target="https://echristou-law.com/" TargetMode="External"/><Relationship Id="rId25" Type="http://schemas.openxmlformats.org/officeDocument/2006/relationships/hyperlink" Target="http://www.apotipomata.com/" TargetMode="External"/><Relationship Id="rId33" Type="http://schemas.openxmlformats.org/officeDocument/2006/relationships/hyperlink" Target="https://nba.gov.cy/" TargetMode="External"/><Relationship Id="rId2" Type="http://schemas.openxmlformats.org/officeDocument/2006/relationships/settings" Target="settings.xml"/><Relationship Id="rId16" Type="http://schemas.openxmlformats.org/officeDocument/2006/relationships/hyperlink" Target="https://www.goethe.de/ins/cy/en/index.html" TargetMode="External"/><Relationship Id="rId20" Type="http://schemas.openxmlformats.org/officeDocument/2006/relationships/hyperlink" Target="http://www.palmove.com/" TargetMode="External"/><Relationship Id="rId29" Type="http://schemas.openxmlformats.org/officeDocument/2006/relationships/hyperlink" Target="https://www.cna.org.cy/" TargetMode="External"/><Relationship Id="rId1" Type="http://schemas.openxmlformats.org/officeDocument/2006/relationships/styles" Target="styles.xml"/><Relationship Id="rId6" Type="http://schemas.openxmlformats.org/officeDocument/2006/relationships/hyperlink" Target="https://www.armidabooks.com/" TargetMode="External"/><Relationship Id="rId11" Type="http://schemas.openxmlformats.org/officeDocument/2006/relationships/hyperlink" Target="https://appbooka.com/" TargetMode="External"/><Relationship Id="rId24" Type="http://schemas.openxmlformats.org/officeDocument/2006/relationships/hyperlink" Target="https://limassoltoday.com.cy/" TargetMode="External"/><Relationship Id="rId32" Type="http://schemas.openxmlformats.org/officeDocument/2006/relationships/hyperlink" Target="https://dsa.cy/" TargetMode="External"/><Relationship Id="rId5" Type="http://schemas.openxmlformats.org/officeDocument/2006/relationships/hyperlink" Target="http://www.culture.gov.cy/" TargetMode="External"/><Relationship Id="rId15" Type="http://schemas.openxmlformats.org/officeDocument/2006/relationships/hyperlink" Target="http://www.aflimassol.com/" TargetMode="External"/><Relationship Id="rId23" Type="http://schemas.openxmlformats.org/officeDocument/2006/relationships/hyperlink" Target="http://www.eanagnostis.gr/" TargetMode="External"/><Relationship Id="rId28" Type="http://schemas.openxmlformats.org/officeDocument/2006/relationships/hyperlink" Target="https://www.oanagnostis.gr/" TargetMode="External"/><Relationship Id="rId10" Type="http://schemas.openxmlformats.org/officeDocument/2006/relationships/hyperlink" Target="http://www.mfa.gr/cyprus/presveia/" TargetMode="External"/><Relationship Id="rId19" Type="http://schemas.openxmlformats.org/officeDocument/2006/relationships/hyperlink" Target="https://moneyhillproperties.com/" TargetMode="External"/><Relationship Id="rId31" Type="http://schemas.openxmlformats.org/officeDocument/2006/relationships/hyperlink" Target="https://kebep.blogspot.com/" TargetMode="External"/><Relationship Id="rId4" Type="http://schemas.openxmlformats.org/officeDocument/2006/relationships/hyperlink" Target="https://www.limassol.org.cy/" TargetMode="External"/><Relationship Id="rId9" Type="http://schemas.openxmlformats.org/officeDocument/2006/relationships/hyperlink" Target="http://www.ecommbanx.com/" TargetMode="External"/><Relationship Id="rId14" Type="http://schemas.openxmlformats.org/officeDocument/2006/relationships/hyperlink" Target="http://www.mcdonalds.com.cy/" TargetMode="External"/><Relationship Id="rId22" Type="http://schemas.openxmlformats.org/officeDocument/2006/relationships/hyperlink" Target="https://www.udsarchitects.com/" TargetMode="External"/><Relationship Id="rId27" Type="http://schemas.openxmlformats.org/officeDocument/2006/relationships/hyperlink" Target="https://simerini.sigmalive.com/" TargetMode="External"/><Relationship Id="rId30" Type="http://schemas.openxmlformats.org/officeDocument/2006/relationships/hyperlink" Target="https://www.epcr.org.cy/" TargetMode="External"/><Relationship Id="rId35" Type="http://schemas.openxmlformats.org/officeDocument/2006/relationships/theme" Target="theme/theme1.xml"/><Relationship Id="rId8" Type="http://schemas.openxmlformats.org/officeDocument/2006/relationships/hyperlink" Target="https://www.thecyprusplanetari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Ioannidou</dc:creator>
  <cp:keywords/>
  <dc:description/>
  <cp:lastModifiedBy>Anna Ioannidou</cp:lastModifiedBy>
  <cp:revision>5</cp:revision>
  <cp:lastPrinted>2023-11-15T16:11:00Z</cp:lastPrinted>
  <dcterms:created xsi:type="dcterms:W3CDTF">2024-11-27T09:41:00Z</dcterms:created>
  <dcterms:modified xsi:type="dcterms:W3CDTF">2024-11-27T16:53:00Z</dcterms:modified>
</cp:coreProperties>
</file>